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741C9" w14:textId="77777777" w:rsidR="00CB70F9" w:rsidRDefault="00CB70F9" w:rsidP="00CB70F9"/>
    <w:tbl>
      <w:tblPr>
        <w:tblStyle w:val="TableGrid"/>
        <w:tblW w:w="0" w:type="auto"/>
        <w:tblLayout w:type="fixed"/>
        <w:tblLook w:val="04A0" w:firstRow="1" w:lastRow="0" w:firstColumn="1" w:lastColumn="0" w:noHBand="0" w:noVBand="1"/>
      </w:tblPr>
      <w:tblGrid>
        <w:gridCol w:w="3525"/>
        <w:gridCol w:w="7000"/>
      </w:tblGrid>
      <w:tr w:rsidR="00CB70F9" w:rsidRPr="00CB70F9" w14:paraId="11B5B7BD" w14:textId="77777777" w:rsidTr="004830DB">
        <w:trPr>
          <w:trHeight w:val="432"/>
        </w:trPr>
        <w:tc>
          <w:tcPr>
            <w:tcW w:w="3525" w:type="dxa"/>
            <w:tcBorders>
              <w:top w:val="nil"/>
              <w:left w:val="nil"/>
              <w:bottom w:val="nil"/>
              <w:right w:val="single" w:sz="4" w:space="0" w:color="BFBFBF" w:themeColor="background1" w:themeShade="BF"/>
            </w:tcBorders>
            <w:vAlign w:val="center"/>
          </w:tcPr>
          <w:p w14:paraId="05635E44" w14:textId="77777777" w:rsidR="00CB70F9" w:rsidRPr="00CB70F9" w:rsidRDefault="00BD674E" w:rsidP="00BD674E">
            <w:pPr>
              <w:outlineLvl w:val="0"/>
              <w:rPr>
                <w:rFonts w:cs="Arial"/>
                <w:b/>
                <w:szCs w:val="18"/>
              </w:rPr>
            </w:pPr>
            <w:r w:rsidRPr="00BD674E">
              <w:rPr>
                <w:rFonts w:cs="Arial"/>
                <w:b/>
                <w:szCs w:val="18"/>
              </w:rPr>
              <w:t>Client/Applicant Name:</w:t>
            </w:r>
            <w:r w:rsidR="00CB70F9" w:rsidRPr="00CB70F9">
              <w:rPr>
                <w:rFonts w:cs="Arial"/>
                <w:b/>
                <w:szCs w:val="18"/>
              </w:rPr>
              <w:t xml:space="preserve">: </w:t>
            </w:r>
          </w:p>
        </w:tc>
        <w:tc>
          <w:tcPr>
            <w:tcW w:w="70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240A8E" w14:textId="31676632" w:rsidR="00CB70F9" w:rsidRPr="00CB70F9" w:rsidRDefault="00352102" w:rsidP="00751930">
            <w:pPr>
              <w:outlineLvl w:val="0"/>
              <w:rPr>
                <w:rFonts w:cs="Arial"/>
                <w:b/>
                <w:szCs w:val="18"/>
              </w:rPr>
            </w:pPr>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bookmarkStart w:id="0" w:name="_GoBack"/>
            <w:r w:rsidR="00751930">
              <w:rPr>
                <w:rFonts w:ascii="Arial" w:hAnsi="Arial" w:cs="Arial"/>
                <w:noProof/>
                <w:szCs w:val="18"/>
              </w:rPr>
              <w:t> </w:t>
            </w:r>
            <w:r w:rsidR="00751930">
              <w:rPr>
                <w:rFonts w:ascii="Arial" w:hAnsi="Arial" w:cs="Arial"/>
                <w:noProof/>
                <w:szCs w:val="18"/>
              </w:rPr>
              <w:t> </w:t>
            </w:r>
            <w:r w:rsidR="00751930">
              <w:rPr>
                <w:rFonts w:ascii="Arial" w:hAnsi="Arial" w:cs="Arial"/>
                <w:noProof/>
                <w:szCs w:val="18"/>
              </w:rPr>
              <w:t> </w:t>
            </w:r>
            <w:r w:rsidR="00751930">
              <w:rPr>
                <w:rFonts w:ascii="Arial" w:hAnsi="Arial" w:cs="Arial"/>
                <w:noProof/>
                <w:szCs w:val="18"/>
              </w:rPr>
              <w:t> </w:t>
            </w:r>
            <w:r w:rsidR="00751930">
              <w:rPr>
                <w:rFonts w:ascii="Arial" w:hAnsi="Arial" w:cs="Arial"/>
                <w:noProof/>
                <w:szCs w:val="18"/>
              </w:rPr>
              <w:t> </w:t>
            </w:r>
            <w:bookmarkEnd w:id="0"/>
            <w:r>
              <w:rPr>
                <w:rFonts w:ascii="Arial" w:hAnsi="Arial" w:cs="Arial"/>
                <w:noProof/>
                <w:szCs w:val="18"/>
              </w:rPr>
              <w:fldChar w:fldCharType="end"/>
            </w:r>
          </w:p>
        </w:tc>
      </w:tr>
      <w:tr w:rsidR="00CB70F9" w:rsidRPr="00CB70F9" w14:paraId="5BBD5519" w14:textId="77777777" w:rsidTr="004830DB">
        <w:trPr>
          <w:trHeight w:val="432"/>
        </w:trPr>
        <w:tc>
          <w:tcPr>
            <w:tcW w:w="3525" w:type="dxa"/>
            <w:tcBorders>
              <w:top w:val="nil"/>
              <w:left w:val="nil"/>
              <w:bottom w:val="nil"/>
              <w:right w:val="single" w:sz="4" w:space="0" w:color="BFBFBF" w:themeColor="background1" w:themeShade="BF"/>
            </w:tcBorders>
            <w:vAlign w:val="center"/>
          </w:tcPr>
          <w:p w14:paraId="03569273" w14:textId="77777777" w:rsidR="00CB70F9" w:rsidRPr="00CB70F9" w:rsidRDefault="00BD674E" w:rsidP="00BD674E">
            <w:pPr>
              <w:outlineLvl w:val="0"/>
              <w:rPr>
                <w:rFonts w:cs="Arial"/>
                <w:szCs w:val="18"/>
              </w:rPr>
            </w:pPr>
            <w:r w:rsidRPr="00BD674E">
              <w:rPr>
                <w:rFonts w:cs="Arial"/>
                <w:b/>
                <w:szCs w:val="18"/>
              </w:rPr>
              <w:t>Identification no/ Registration no</w:t>
            </w:r>
            <w:r>
              <w:rPr>
                <w:rFonts w:cs="Arial"/>
                <w:b/>
                <w:szCs w:val="18"/>
              </w:rPr>
              <w:t>:</w:t>
            </w:r>
            <w:r w:rsidR="00CB70F9" w:rsidRPr="00CB70F9">
              <w:rPr>
                <w:rFonts w:cs="Arial"/>
                <w:szCs w:val="18"/>
              </w:rPr>
              <w:t>:</w:t>
            </w:r>
          </w:p>
        </w:tc>
        <w:tc>
          <w:tcPr>
            <w:tcW w:w="70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3CEF84" w14:textId="67BAD477" w:rsidR="00CB70F9" w:rsidRPr="00CB70F9" w:rsidRDefault="00352102" w:rsidP="00BD674E">
            <w:pPr>
              <w:outlineLvl w:val="0"/>
              <w:rPr>
                <w:rFonts w:cs="Arial"/>
                <w:b/>
                <w:szCs w:val="18"/>
              </w:rPr>
            </w:pPr>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r>
      <w:tr w:rsidR="00CB70F9" w:rsidRPr="00CB70F9" w14:paraId="785795CB" w14:textId="77777777" w:rsidTr="004830DB">
        <w:trPr>
          <w:trHeight w:val="432"/>
        </w:trPr>
        <w:tc>
          <w:tcPr>
            <w:tcW w:w="3525" w:type="dxa"/>
            <w:tcBorders>
              <w:top w:val="nil"/>
              <w:left w:val="nil"/>
              <w:bottom w:val="nil"/>
              <w:right w:val="single" w:sz="4" w:space="0" w:color="BFBFBF" w:themeColor="background1" w:themeShade="BF"/>
            </w:tcBorders>
            <w:vAlign w:val="center"/>
          </w:tcPr>
          <w:p w14:paraId="09767820" w14:textId="77777777" w:rsidR="00CB70F9" w:rsidRPr="00CB70F9" w:rsidRDefault="0033624E" w:rsidP="00BD674E">
            <w:pPr>
              <w:jc w:val="left"/>
              <w:rPr>
                <w:rFonts w:cs="Arial"/>
                <w:b/>
                <w:szCs w:val="18"/>
              </w:rPr>
            </w:pPr>
            <w:r>
              <w:rPr>
                <w:rFonts w:cs="Arial"/>
                <w:b/>
                <w:szCs w:val="18"/>
              </w:rPr>
              <w:t>CIF</w:t>
            </w:r>
            <w:r w:rsidR="00BD674E" w:rsidRPr="00BD674E">
              <w:rPr>
                <w:rFonts w:cs="Arial"/>
                <w:b/>
                <w:szCs w:val="18"/>
              </w:rPr>
              <w:t xml:space="preserve"> N</w:t>
            </w:r>
            <w:r w:rsidR="00BD674E">
              <w:rPr>
                <w:rFonts w:cs="Arial"/>
                <w:b/>
                <w:szCs w:val="18"/>
              </w:rPr>
              <w:t>o</w:t>
            </w:r>
            <w:r w:rsidR="00CB70F9">
              <w:rPr>
                <w:rFonts w:cs="Arial"/>
                <w:b/>
                <w:szCs w:val="18"/>
              </w:rPr>
              <w:t>:</w:t>
            </w:r>
            <w:r w:rsidR="00BD674E">
              <w:t xml:space="preserve"> </w:t>
            </w:r>
            <w:r w:rsidR="00BD674E" w:rsidRPr="00BD674E">
              <w:rPr>
                <w:rFonts w:cs="Arial"/>
                <w:b/>
                <w:szCs w:val="18"/>
              </w:rPr>
              <w:t>(for Bank use)</w:t>
            </w:r>
          </w:p>
        </w:tc>
        <w:tc>
          <w:tcPr>
            <w:tcW w:w="70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EB2783" w14:textId="77777777" w:rsidR="00CB70F9" w:rsidRPr="00CB70F9" w:rsidRDefault="00CB70F9" w:rsidP="00BD674E">
            <w:pPr>
              <w:rPr>
                <w:rFonts w:cs="Arial"/>
                <w:b/>
                <w:szCs w:val="18"/>
              </w:rPr>
            </w:pPr>
          </w:p>
        </w:tc>
      </w:tr>
    </w:tbl>
    <w:p w14:paraId="531A7858" w14:textId="77777777" w:rsidR="00C01DD1" w:rsidRDefault="00C01DD1"/>
    <w:p w14:paraId="39879B84" w14:textId="77777777" w:rsidR="0033624E" w:rsidRDefault="0033624E"/>
    <w:tbl>
      <w:tblPr>
        <w:tblStyle w:val="TableGrid"/>
        <w:tblW w:w="10530" w:type="dxa"/>
        <w:tblLayout w:type="fixed"/>
        <w:tblLook w:val="04A0" w:firstRow="1" w:lastRow="0" w:firstColumn="1" w:lastColumn="0" w:noHBand="0" w:noVBand="1"/>
      </w:tblPr>
      <w:tblGrid>
        <w:gridCol w:w="630"/>
        <w:gridCol w:w="545"/>
        <w:gridCol w:w="85"/>
        <w:gridCol w:w="3619"/>
        <w:gridCol w:w="800"/>
        <w:gridCol w:w="4851"/>
      </w:tblGrid>
      <w:tr w:rsidR="0033624E" w:rsidRPr="00C01DD1" w14:paraId="391EAC96" w14:textId="77777777" w:rsidTr="00DA7921">
        <w:trPr>
          <w:trHeight w:hRule="exact" w:val="432"/>
        </w:trPr>
        <w:tc>
          <w:tcPr>
            <w:tcW w:w="10530"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2060"/>
            <w:vAlign w:val="center"/>
          </w:tcPr>
          <w:p w14:paraId="2265DEBD" w14:textId="77777777" w:rsidR="0033624E" w:rsidRPr="00C01DD1" w:rsidRDefault="0033624E" w:rsidP="006E3E68">
            <w:pPr>
              <w:tabs>
                <w:tab w:val="left" w:pos="449"/>
              </w:tabs>
              <w:jc w:val="left"/>
              <w:rPr>
                <w:rFonts w:ascii="Arial" w:hAnsi="Arial" w:cs="Arial"/>
                <w:b/>
                <w:bCs/>
                <w:color w:val="FFFFFF" w:themeColor="background1"/>
                <w:sz w:val="20"/>
                <w:szCs w:val="20"/>
                <w:lang w:val="en-US"/>
              </w:rPr>
            </w:pPr>
            <w:r w:rsidRPr="0033624E">
              <w:rPr>
                <w:rFonts w:ascii="Arial" w:hAnsi="Arial" w:cs="Arial"/>
                <w:b/>
                <w:bCs/>
                <w:color w:val="FFFFFF" w:themeColor="background1"/>
                <w:sz w:val="20"/>
                <w:szCs w:val="20"/>
                <w:lang w:val="en-US"/>
              </w:rPr>
              <w:t>A. INTRODUCTION</w:t>
            </w:r>
          </w:p>
        </w:tc>
      </w:tr>
      <w:tr w:rsidR="001D6C2E" w14:paraId="06C306B4" w14:textId="77777777" w:rsidTr="00DA7921">
        <w:trPr>
          <w:trHeight w:hRule="exact" w:val="1063"/>
        </w:trPr>
        <w:tc>
          <w:tcPr>
            <w:tcW w:w="10530" w:type="dxa"/>
            <w:gridSpan w:val="6"/>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vAlign w:val="center"/>
          </w:tcPr>
          <w:p w14:paraId="68CFCB9C" w14:textId="77777777" w:rsidR="001D6C2E" w:rsidRDefault="001D6C2E" w:rsidP="009F2C96">
            <w:r w:rsidRPr="00BD674E">
              <w:rPr>
                <w:rFonts w:cs="Arial"/>
                <w:szCs w:val="18"/>
              </w:rPr>
              <w:t xml:space="preserve">Please read the </w:t>
            </w:r>
            <w:r w:rsidRPr="0033624E">
              <w:rPr>
                <w:rFonts w:cs="Arial"/>
                <w:b/>
                <w:szCs w:val="18"/>
              </w:rPr>
              <w:t>MiFID Information Package</w:t>
            </w:r>
            <w:r w:rsidRPr="00BD674E">
              <w:rPr>
                <w:rFonts w:cs="Arial"/>
                <w:szCs w:val="18"/>
              </w:rPr>
              <w:t xml:space="preserve"> at Bank's website at </w:t>
            </w:r>
            <w:hyperlink r:id="rId8" w:history="1">
              <w:r w:rsidRPr="00B540C9">
                <w:rPr>
                  <w:rStyle w:val="Hyperlink"/>
                  <w:rFonts w:cs="Arial"/>
                  <w:szCs w:val="18"/>
                </w:rPr>
                <w:t>https://www.eurobankpb.lu/en/Media/Publications/MIFID-II</w:t>
              </w:r>
            </w:hyperlink>
            <w:r>
              <w:rPr>
                <w:rFonts w:cs="Arial"/>
                <w:szCs w:val="18"/>
              </w:rPr>
              <w:t xml:space="preserve"> </w:t>
            </w:r>
            <w:r w:rsidRPr="00BD674E">
              <w:rPr>
                <w:rFonts w:cs="Arial"/>
                <w:szCs w:val="18"/>
              </w:rPr>
              <w:t xml:space="preserve">and the following </w:t>
            </w:r>
            <w:r w:rsidRPr="00BD674E">
              <w:rPr>
                <w:rFonts w:cs="Arial"/>
                <w:b/>
                <w:szCs w:val="18"/>
              </w:rPr>
              <w:t>'introductory wording'</w:t>
            </w:r>
            <w:r w:rsidRPr="00BD674E">
              <w:rPr>
                <w:rFonts w:cs="Arial"/>
                <w:szCs w:val="18"/>
              </w:rPr>
              <w:t xml:space="preserve"> carefully, prior to submitting this Questionnaire. This Questionnaire shall be submitted at the Bank’s Wealth Management Department (at 534, rue de Neudorf L-2220 Luxembourg). The MiFID Information Package is also available from the Bank’s offices or via Relationship Manager/Officer.</w:t>
            </w:r>
          </w:p>
        </w:tc>
      </w:tr>
      <w:tr w:rsidR="001D6C2E" w14:paraId="1F45F87D" w14:textId="77777777" w:rsidTr="00DA7921">
        <w:trPr>
          <w:trHeight w:hRule="exact" w:val="1900"/>
        </w:trPr>
        <w:tc>
          <w:tcPr>
            <w:tcW w:w="10530" w:type="dxa"/>
            <w:gridSpan w:val="6"/>
            <w:tcBorders>
              <w:top w:val="nil"/>
              <w:left w:val="single" w:sz="4" w:space="0" w:color="D9D9D9" w:themeColor="background1" w:themeShade="D9"/>
              <w:bottom w:val="nil"/>
              <w:right w:val="single" w:sz="4" w:space="0" w:color="D9D9D9" w:themeColor="background1" w:themeShade="D9"/>
            </w:tcBorders>
            <w:vAlign w:val="center"/>
          </w:tcPr>
          <w:p w14:paraId="02E4D181" w14:textId="4F881F57" w:rsidR="001D6C2E" w:rsidRPr="001E7288" w:rsidRDefault="0033624E" w:rsidP="009F2C96">
            <w:pPr>
              <w:rPr>
                <w:b/>
              </w:rPr>
            </w:pPr>
            <w:r>
              <w:t xml:space="preserve">The Assessment of Appropriateness is a test regarding </w:t>
            </w:r>
            <w:r w:rsidRPr="001E7288">
              <w:rPr>
                <w:b/>
              </w:rPr>
              <w:t>knowledge and experience</w:t>
            </w:r>
            <w:r>
              <w:t xml:space="preserve"> in the investment product offered by the Bank or requested by the </w:t>
            </w:r>
            <w:r w:rsidR="00CD6986">
              <w:t>Client</w:t>
            </w:r>
            <w:r>
              <w:t>/Applicant/Account Holder and/or Attorney/Authorised Representative (</w:t>
            </w:r>
            <w:r w:rsidRPr="001E7288">
              <w:rPr>
                <w:b/>
              </w:rPr>
              <w:t>Appropriateness Test</w:t>
            </w:r>
            <w:r>
              <w:t>). The Appropriateness Test is not an assessment of the financial wealth of the Applicant/</w:t>
            </w:r>
            <w:r w:rsidR="00CD6986">
              <w:t>Client</w:t>
            </w:r>
            <w:r>
              <w:t>/Account Holder.</w:t>
            </w:r>
            <w:r w:rsidR="00CD6986">
              <w:t xml:space="preserve"> </w:t>
            </w:r>
            <w:r>
              <w:t>The information that will be collected from the completion of this document is necessary to create as clear and complete profile as possible of your characteristics as an investor. Please answer the questions below, based on your understanding. Please note that the information obtained through this document is particularly important for determining your final investment profile.</w:t>
            </w:r>
            <w:r w:rsidR="00CD6986">
              <w:t xml:space="preserve"> </w:t>
            </w:r>
            <w:r>
              <w:t>Please note that the Appropriateness Assessment does not assess the ability to bear losses or financial capabilities or compatibility of the proposed investment with the investment objectives and needs of the Applicant/</w:t>
            </w:r>
            <w:r w:rsidR="00CD6986">
              <w:t>Client</w:t>
            </w:r>
          </w:p>
        </w:tc>
      </w:tr>
      <w:tr w:rsidR="001D6C2E" w14:paraId="72E39F1C" w14:textId="77777777" w:rsidTr="00DA7921">
        <w:trPr>
          <w:trHeight w:hRule="exact" w:val="1702"/>
        </w:trPr>
        <w:tc>
          <w:tcPr>
            <w:tcW w:w="10530" w:type="dxa"/>
            <w:gridSpan w:val="6"/>
            <w:tcBorders>
              <w:top w:val="nil"/>
              <w:left w:val="single" w:sz="4" w:space="0" w:color="D9D9D9" w:themeColor="background1" w:themeShade="D9"/>
              <w:bottom w:val="nil"/>
              <w:right w:val="single" w:sz="4" w:space="0" w:color="D9D9D9" w:themeColor="background1" w:themeShade="D9"/>
            </w:tcBorders>
            <w:shd w:val="clear" w:color="auto" w:fill="F2F2F2" w:themeFill="background1" w:themeFillShade="F2"/>
            <w:vAlign w:val="center"/>
          </w:tcPr>
          <w:p w14:paraId="5A5A96D9" w14:textId="62243988" w:rsidR="001E7288" w:rsidRPr="001E7288" w:rsidRDefault="001E7288" w:rsidP="001E7288">
            <w:pPr>
              <w:rPr>
                <w:b/>
              </w:rPr>
            </w:pPr>
            <w:r w:rsidRPr="001E7288">
              <w:rPr>
                <w:b/>
              </w:rPr>
              <w:t>IN THE CASE IN WHICH THE BANK PROVIDES ‘EXECUTION ONLY’ SERVICES WITHOUT ADVICE OR PORTFOLIO MANAGEMENT, THE APPLICANT/</w:t>
            </w:r>
            <w:r w:rsidR="00CD6986">
              <w:rPr>
                <w:b/>
              </w:rPr>
              <w:t>CLIENT</w:t>
            </w:r>
            <w:r w:rsidRPr="001E7288">
              <w:rPr>
                <w:b/>
              </w:rPr>
              <w:t xml:space="preserve"> MUST MAKE ITS OWN ASSESSMENT REGARDING ITS FINANCIAL CAPABILITIES, ABILITY TO BEAR LOSS AND COMPATIBILITY OF </w:t>
            </w:r>
            <w:r w:rsidR="00D3360A">
              <w:rPr>
                <w:b/>
              </w:rPr>
              <w:t>AN</w:t>
            </w:r>
            <w:r w:rsidRPr="001E7288">
              <w:rPr>
                <w:b/>
              </w:rPr>
              <w:t xml:space="preserve">  INVESTMENT WITH THE INVESTMENT OBJECTIVES OF THE APPLICANT/</w:t>
            </w:r>
            <w:r w:rsidR="00CD6986">
              <w:rPr>
                <w:b/>
              </w:rPr>
              <w:t>CLIENT</w:t>
            </w:r>
            <w:r w:rsidRPr="001E7288">
              <w:rPr>
                <w:b/>
              </w:rPr>
              <w:t xml:space="preserve">. </w:t>
            </w:r>
          </w:p>
          <w:p w14:paraId="6059DF97" w14:textId="77777777" w:rsidR="001D6C2E" w:rsidRDefault="001E7288" w:rsidP="009F2C96">
            <w:r w:rsidRPr="001E7288">
              <w:rPr>
                <w:b/>
              </w:rPr>
              <w:t>YOU ARE WARNED THAT IN THE CASE IN WHICH THE APPROPRIATENESS ASSESMENT IS NOT REQUIRED TO BE CARRIED OUT BY THE BANK (eg. For Professional Per Se clients or for other applicable cases as explained in The MiFID Information Package), YOU DO NOT BENEFIT FROM THE CORRESPONDING PROTECTION OF THE CONDUCT OF BUSINESS RULES.</w:t>
            </w:r>
          </w:p>
        </w:tc>
      </w:tr>
      <w:tr w:rsidR="00D3360A" w14:paraId="365A6F67" w14:textId="77777777" w:rsidTr="00DA7921">
        <w:trPr>
          <w:trHeight w:hRule="exact" w:val="783"/>
        </w:trPr>
        <w:tc>
          <w:tcPr>
            <w:tcW w:w="10530" w:type="dxa"/>
            <w:gridSpan w:val="6"/>
            <w:tcBorders>
              <w:top w:val="nil"/>
              <w:left w:val="single" w:sz="4" w:space="0" w:color="D9D9D9" w:themeColor="background1" w:themeShade="D9"/>
              <w:bottom w:val="nil"/>
              <w:right w:val="single" w:sz="4" w:space="0" w:color="D9D9D9" w:themeColor="background1" w:themeShade="D9"/>
            </w:tcBorders>
            <w:shd w:val="clear" w:color="auto" w:fill="auto"/>
            <w:vAlign w:val="center"/>
          </w:tcPr>
          <w:p w14:paraId="09525383" w14:textId="4E2D8C0A" w:rsidR="00D3360A" w:rsidRPr="00D3360A" w:rsidRDefault="00D3360A" w:rsidP="001E7288">
            <w:r w:rsidRPr="00D3360A">
              <w:t>In the case that we deem, on the basis of the information we have, that an investment product / investment service is not appropriate given your knowledge and experience, or in the case that you have not provided (in whole or in part) the required information, we shall notify you accordingly</w:t>
            </w:r>
            <w:r>
              <w:t>.</w:t>
            </w:r>
          </w:p>
        </w:tc>
      </w:tr>
      <w:tr w:rsidR="001D6C2E" w14:paraId="5EB922DE" w14:textId="77777777" w:rsidTr="00DA7921">
        <w:trPr>
          <w:trHeight w:hRule="exact" w:val="730"/>
        </w:trPr>
        <w:tc>
          <w:tcPr>
            <w:tcW w:w="10530" w:type="dxa"/>
            <w:gridSpan w:val="6"/>
            <w:tcBorders>
              <w:top w:val="nil"/>
              <w:left w:val="single" w:sz="4" w:space="0" w:color="D9D9D9" w:themeColor="background1" w:themeShade="D9"/>
              <w:bottom w:val="nil"/>
              <w:right w:val="single" w:sz="4" w:space="0" w:color="D9D9D9" w:themeColor="background1" w:themeShade="D9"/>
            </w:tcBorders>
            <w:vAlign w:val="center"/>
          </w:tcPr>
          <w:p w14:paraId="215BEDA9" w14:textId="4B2AF218" w:rsidR="001D6C2E" w:rsidRDefault="001E7288" w:rsidP="009F2C96">
            <w:r>
              <w:t xml:space="preserve">Notwithstanding the above, the Bank reserves the right to request a </w:t>
            </w:r>
            <w:r w:rsidR="00CD6986">
              <w:t>Client</w:t>
            </w:r>
            <w:r>
              <w:t xml:space="preserve"> to carry out, at any time, the Appropriateness Test or an additional Appropriateness Test, as deemed required based on the related </w:t>
            </w:r>
            <w:r w:rsidR="00CD6986">
              <w:t>Client</w:t>
            </w:r>
            <w:r>
              <w:t xml:space="preserve"> information on file and the investment product offered or requested by the </w:t>
            </w:r>
            <w:r w:rsidR="00CD6986">
              <w:t>Client</w:t>
            </w:r>
            <w:r>
              <w:t>.</w:t>
            </w:r>
          </w:p>
        </w:tc>
      </w:tr>
      <w:tr w:rsidR="001D6C2E" w14:paraId="3F17C197" w14:textId="77777777" w:rsidTr="00DA7921">
        <w:trPr>
          <w:trHeight w:hRule="exact" w:val="532"/>
        </w:trPr>
        <w:tc>
          <w:tcPr>
            <w:tcW w:w="10530" w:type="dxa"/>
            <w:gridSpan w:val="6"/>
            <w:tcBorders>
              <w:top w:val="nil"/>
              <w:left w:val="single" w:sz="4" w:space="0" w:color="D9D9D9" w:themeColor="background1" w:themeShade="D9"/>
              <w:bottom w:val="nil"/>
              <w:right w:val="single" w:sz="4" w:space="0" w:color="D9D9D9" w:themeColor="background1" w:themeShade="D9"/>
            </w:tcBorders>
            <w:vAlign w:val="center"/>
          </w:tcPr>
          <w:p w14:paraId="7F7B7A82" w14:textId="77777777" w:rsidR="001D6C2E" w:rsidRPr="004E406C" w:rsidRDefault="001E7288" w:rsidP="00CB70F9">
            <w:pPr>
              <w:rPr>
                <w:rFonts w:cs="Arial"/>
                <w:b/>
                <w:szCs w:val="18"/>
                <w:u w:val="single"/>
              </w:rPr>
            </w:pPr>
            <w:r w:rsidRPr="001E7288">
              <w:rPr>
                <w:b/>
              </w:rPr>
              <w:t>This is not a box-ticking exercise. Failure to properly and correctly reply to the below questions will lead to inability of the Bank to properly assess whether the relevant investment is appropriate.</w:t>
            </w:r>
          </w:p>
        </w:tc>
      </w:tr>
      <w:tr w:rsidR="00D3360A" w14:paraId="4FE9267B" w14:textId="77777777" w:rsidTr="00DA7921">
        <w:trPr>
          <w:trHeight w:hRule="exact" w:val="81"/>
        </w:trPr>
        <w:tc>
          <w:tcPr>
            <w:tcW w:w="10530" w:type="dxa"/>
            <w:gridSpan w:val="6"/>
            <w:tcBorders>
              <w:top w:val="nil"/>
              <w:left w:val="single" w:sz="4" w:space="0" w:color="D9D9D9" w:themeColor="background1" w:themeShade="D9"/>
              <w:bottom w:val="nil"/>
              <w:right w:val="single" w:sz="4" w:space="0" w:color="D9D9D9" w:themeColor="background1" w:themeShade="D9"/>
            </w:tcBorders>
          </w:tcPr>
          <w:p w14:paraId="3A9A6388" w14:textId="1DEF9372" w:rsidR="00D3360A" w:rsidRPr="001E7288" w:rsidRDefault="00D3360A" w:rsidP="00D3360A">
            <w:pPr>
              <w:rPr>
                <w:b/>
              </w:rPr>
            </w:pPr>
          </w:p>
        </w:tc>
      </w:tr>
      <w:tr w:rsidR="001D6C2E" w14:paraId="4DCE9363" w14:textId="77777777" w:rsidTr="00DA7921">
        <w:trPr>
          <w:trHeight w:hRule="exact" w:val="252"/>
        </w:trPr>
        <w:tc>
          <w:tcPr>
            <w:tcW w:w="10530" w:type="dxa"/>
            <w:gridSpan w:val="6"/>
            <w:tcBorders>
              <w:top w:val="nil"/>
              <w:left w:val="single" w:sz="4" w:space="0" w:color="D9D9D9" w:themeColor="background1" w:themeShade="D9"/>
              <w:bottom w:val="nil"/>
              <w:right w:val="single" w:sz="4" w:space="0" w:color="D9D9D9" w:themeColor="background1" w:themeShade="D9"/>
            </w:tcBorders>
            <w:vAlign w:val="center"/>
          </w:tcPr>
          <w:p w14:paraId="0D6A9B25" w14:textId="77777777" w:rsidR="001D6C2E" w:rsidRPr="001D6C2E" w:rsidRDefault="001D6C2E" w:rsidP="001D6C2E">
            <w:pPr>
              <w:rPr>
                <w:rFonts w:cs="Arial"/>
                <w:b/>
                <w:szCs w:val="18"/>
              </w:rPr>
            </w:pPr>
            <w:r>
              <w:rPr>
                <w:rFonts w:cs="Arial"/>
                <w:szCs w:val="18"/>
                <w:u w:val="single"/>
              </w:rPr>
              <w:t>Contact us:</w:t>
            </w:r>
          </w:p>
        </w:tc>
      </w:tr>
      <w:tr w:rsidR="001D6C2E" w14:paraId="5731AB67" w14:textId="77777777" w:rsidTr="00DA7921">
        <w:trPr>
          <w:trHeight w:hRule="exact" w:val="801"/>
        </w:trPr>
        <w:tc>
          <w:tcPr>
            <w:tcW w:w="10530" w:type="dxa"/>
            <w:gridSpan w:val="6"/>
            <w:tcBorders>
              <w:top w:val="nil"/>
              <w:left w:val="single" w:sz="4" w:space="0" w:color="D9D9D9" w:themeColor="background1" w:themeShade="D9"/>
              <w:bottom w:val="nil"/>
              <w:right w:val="single" w:sz="4" w:space="0" w:color="D9D9D9" w:themeColor="background1" w:themeShade="D9"/>
            </w:tcBorders>
            <w:vAlign w:val="center"/>
          </w:tcPr>
          <w:p w14:paraId="08F9189B" w14:textId="77777777" w:rsidR="001D6C2E" w:rsidRPr="001D6C2E" w:rsidRDefault="001D6C2E" w:rsidP="001D6C2E">
            <w:pPr>
              <w:rPr>
                <w:rFonts w:cs="Arial"/>
                <w:b/>
                <w:szCs w:val="18"/>
              </w:rPr>
            </w:pPr>
            <w:r w:rsidRPr="00BD674E">
              <w:rPr>
                <w:rFonts w:cs="Arial"/>
                <w:szCs w:val="18"/>
              </w:rPr>
              <w:t xml:space="preserve">For further information or any questions regarding this questionnaire and how it is used, please contact your Relationship Manager/Officer per existing contact details that may have already been provided to you, or by phone at </w:t>
            </w:r>
            <w:r>
              <w:rPr>
                <w:rFonts w:cs="Arial"/>
                <w:szCs w:val="18"/>
              </w:rPr>
              <w:t>+352 420724-1 (working hours)</w:t>
            </w:r>
          </w:p>
        </w:tc>
      </w:tr>
      <w:tr w:rsidR="00C01DD1" w:rsidRPr="00C01DD1" w14:paraId="304F9F79" w14:textId="77777777" w:rsidTr="00DA7921">
        <w:trPr>
          <w:trHeight w:hRule="exact" w:val="432"/>
        </w:trPr>
        <w:tc>
          <w:tcPr>
            <w:tcW w:w="10530"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2060"/>
            <w:vAlign w:val="center"/>
          </w:tcPr>
          <w:p w14:paraId="5BB0FFBB" w14:textId="77777777" w:rsidR="00BA64CE" w:rsidRPr="00C01DD1" w:rsidRDefault="001E7288" w:rsidP="00C01DD1">
            <w:pPr>
              <w:tabs>
                <w:tab w:val="left" w:pos="449"/>
              </w:tabs>
              <w:jc w:val="left"/>
              <w:rPr>
                <w:rFonts w:ascii="Arial" w:hAnsi="Arial" w:cs="Arial"/>
                <w:b/>
                <w:bCs/>
                <w:color w:val="FFFFFF" w:themeColor="background1"/>
                <w:sz w:val="20"/>
                <w:szCs w:val="20"/>
                <w:lang w:val="en-US"/>
              </w:rPr>
            </w:pPr>
            <w:r>
              <w:rPr>
                <w:rFonts w:ascii="Arial" w:hAnsi="Arial" w:cs="Arial"/>
                <w:b/>
                <w:bCs/>
                <w:color w:val="FFFFFF" w:themeColor="background1"/>
                <w:sz w:val="20"/>
                <w:szCs w:val="20"/>
                <w:lang w:val="en-US"/>
              </w:rPr>
              <w:t>B</w:t>
            </w:r>
            <w:r w:rsidRPr="001E7288">
              <w:rPr>
                <w:rFonts w:ascii="Arial" w:hAnsi="Arial" w:cs="Arial"/>
                <w:b/>
                <w:bCs/>
                <w:color w:val="FFFFFF" w:themeColor="background1"/>
                <w:sz w:val="20"/>
                <w:szCs w:val="20"/>
                <w:lang w:val="en-US"/>
              </w:rPr>
              <w:t>. DEMOGRAPHICS</w:t>
            </w:r>
          </w:p>
        </w:tc>
      </w:tr>
      <w:tr w:rsidR="00BA64CE" w:rsidRPr="00BA64CE" w14:paraId="66437720"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79A5A611" w14:textId="77777777" w:rsidR="00BA64CE" w:rsidRPr="00BA64CE" w:rsidRDefault="00BA64CE" w:rsidP="00243538">
            <w:pPr>
              <w:jc w:val="center"/>
              <w:rPr>
                <w:rFonts w:cs="Arial"/>
                <w:b/>
                <w:szCs w:val="18"/>
              </w:rPr>
            </w:pPr>
            <w:r w:rsidRPr="00BA64CE">
              <w:rPr>
                <w:rFonts w:cs="Arial"/>
                <w:b/>
                <w:szCs w:val="18"/>
              </w:rPr>
              <w:t>1</w:t>
            </w:r>
            <w:r w:rsidR="00841014">
              <w:rPr>
                <w:rFonts w:cs="Arial"/>
                <w:b/>
                <w:szCs w:val="18"/>
              </w:rPr>
              <w:t>.</w:t>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2E0D475" w14:textId="77777777" w:rsidR="00BA64CE" w:rsidRPr="00BA64CE" w:rsidRDefault="001E7288" w:rsidP="00BD674E">
            <w:pPr>
              <w:rPr>
                <w:rFonts w:cs="Arial"/>
                <w:b/>
                <w:szCs w:val="18"/>
              </w:rPr>
            </w:pPr>
            <w:r w:rsidRPr="001E7288">
              <w:rPr>
                <w:rFonts w:cs="Arial"/>
                <w:b/>
                <w:szCs w:val="18"/>
              </w:rPr>
              <w:t>What is your age range?</w:t>
            </w:r>
          </w:p>
        </w:tc>
      </w:tr>
      <w:tr w:rsidR="00604F47" w14:paraId="4A34DF84"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453DF2AC" w14:textId="3164F75F" w:rsidR="00604F47" w:rsidRPr="00BC00B2" w:rsidRDefault="00352102" w:rsidP="00D3360A">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4249" w:type="dxa"/>
            <w:gridSpan w:val="3"/>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74938779" w14:textId="77777777" w:rsidR="00604F47" w:rsidRDefault="00604F47" w:rsidP="00D3360A">
            <w:pPr>
              <w:rPr>
                <w:rFonts w:cs="Arial"/>
                <w:szCs w:val="18"/>
              </w:rPr>
            </w:pPr>
            <w:r w:rsidRPr="001E7288">
              <w:rPr>
                <w:rFonts w:cs="Arial"/>
                <w:szCs w:val="18"/>
              </w:rPr>
              <w:t>65+</w:t>
            </w:r>
          </w:p>
        </w:tc>
        <w:tc>
          <w:tcPr>
            <w:tcW w:w="80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5AC128BD" w14:textId="1ACBDBE3" w:rsidR="00604F47" w:rsidRPr="00BC00B2" w:rsidRDefault="00352102" w:rsidP="00D3360A">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4851"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3F44B732" w14:textId="77777777" w:rsidR="00604F47" w:rsidRDefault="00604F47" w:rsidP="00D3360A">
            <w:pPr>
              <w:rPr>
                <w:rFonts w:cs="Arial"/>
                <w:szCs w:val="18"/>
              </w:rPr>
            </w:pPr>
            <w:r w:rsidRPr="001E7288">
              <w:rPr>
                <w:rFonts w:cs="Arial"/>
                <w:szCs w:val="18"/>
              </w:rPr>
              <w:t>31-40</w:t>
            </w:r>
          </w:p>
        </w:tc>
      </w:tr>
      <w:tr w:rsidR="00604F47" w14:paraId="419E8E2D"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696FA96F" w14:textId="01AA1045" w:rsidR="00604F47" w:rsidRPr="00BC00B2" w:rsidRDefault="00352102" w:rsidP="00D3360A">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4249" w:type="dxa"/>
            <w:gridSpan w:val="3"/>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7BC40965" w14:textId="77777777" w:rsidR="00604F47" w:rsidRDefault="00604F47" w:rsidP="00D3360A">
            <w:pPr>
              <w:rPr>
                <w:rFonts w:cs="Arial"/>
                <w:szCs w:val="18"/>
              </w:rPr>
            </w:pPr>
            <w:r w:rsidRPr="001E7288">
              <w:rPr>
                <w:rFonts w:cs="Arial"/>
                <w:szCs w:val="18"/>
              </w:rPr>
              <w:t>41-65</w:t>
            </w:r>
          </w:p>
        </w:tc>
        <w:tc>
          <w:tcPr>
            <w:tcW w:w="80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2AA9747C" w14:textId="35289FEE" w:rsidR="00604F47" w:rsidRPr="00BC00B2" w:rsidRDefault="00352102" w:rsidP="00D3360A">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4851"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41E67836" w14:textId="77777777" w:rsidR="00604F47" w:rsidRDefault="00604F47" w:rsidP="00D3360A">
            <w:pPr>
              <w:rPr>
                <w:rFonts w:cs="Arial"/>
                <w:szCs w:val="18"/>
              </w:rPr>
            </w:pPr>
            <w:r w:rsidRPr="001E7288">
              <w:rPr>
                <w:rFonts w:cs="Arial"/>
                <w:szCs w:val="18"/>
              </w:rPr>
              <w:t>18-30</w:t>
            </w:r>
          </w:p>
        </w:tc>
      </w:tr>
      <w:tr w:rsidR="001E7288" w:rsidRPr="00BA64CE" w14:paraId="10E00FAA"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7AC13706" w14:textId="77777777" w:rsidR="001E7288" w:rsidRPr="00BA64CE" w:rsidRDefault="001E7288" w:rsidP="006E3E68">
            <w:pPr>
              <w:jc w:val="center"/>
              <w:rPr>
                <w:rFonts w:cs="Arial"/>
                <w:b/>
                <w:szCs w:val="18"/>
              </w:rPr>
            </w:pPr>
            <w:r>
              <w:rPr>
                <w:rFonts w:cs="Arial"/>
                <w:b/>
                <w:szCs w:val="18"/>
              </w:rPr>
              <w:t>2.</w:t>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168E9D9" w14:textId="77777777" w:rsidR="001E7288" w:rsidRPr="00BA64CE" w:rsidRDefault="001E7288" w:rsidP="006E3E68">
            <w:pPr>
              <w:rPr>
                <w:rFonts w:cs="Arial"/>
                <w:b/>
                <w:szCs w:val="18"/>
              </w:rPr>
            </w:pPr>
            <w:r w:rsidRPr="001E7288">
              <w:rPr>
                <w:rFonts w:cs="Arial"/>
                <w:b/>
                <w:szCs w:val="18"/>
              </w:rPr>
              <w:t>What is your highest educational level?</w:t>
            </w:r>
          </w:p>
        </w:tc>
      </w:tr>
      <w:tr w:rsidR="001E7288" w14:paraId="53E1CE7A"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7EC59A76" w14:textId="3E69225A" w:rsidR="001E7288" w:rsidRPr="00BC00B2" w:rsidRDefault="00352102" w:rsidP="006E3E68">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7DC3996C" w14:textId="77777777" w:rsidR="001E7288" w:rsidRDefault="001E7288" w:rsidP="006E3E68">
            <w:pPr>
              <w:rPr>
                <w:rFonts w:cs="Arial"/>
                <w:szCs w:val="18"/>
              </w:rPr>
            </w:pPr>
            <w:r w:rsidRPr="001E7288">
              <w:rPr>
                <w:rFonts w:cs="Arial"/>
                <w:szCs w:val="18"/>
              </w:rPr>
              <w:t>Secondary education, or business experience</w:t>
            </w:r>
          </w:p>
        </w:tc>
      </w:tr>
      <w:tr w:rsidR="001E7288" w14:paraId="2B95F6DA"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18BAFD1B" w14:textId="5939B586" w:rsidR="001E7288" w:rsidRPr="00BC00B2" w:rsidRDefault="00352102" w:rsidP="006E3E68">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588CC608" w14:textId="77777777" w:rsidR="001E7288" w:rsidRDefault="001E7288" w:rsidP="006E3E68">
            <w:pPr>
              <w:rPr>
                <w:rFonts w:cs="Arial"/>
                <w:szCs w:val="18"/>
              </w:rPr>
            </w:pPr>
            <w:r w:rsidRPr="001E7288">
              <w:rPr>
                <w:rFonts w:cs="Arial"/>
                <w:szCs w:val="18"/>
              </w:rPr>
              <w:t>Undergraduate or graduate (or equivalent professional qualification), non-business/non-finance field</w:t>
            </w:r>
          </w:p>
        </w:tc>
      </w:tr>
      <w:tr w:rsidR="001E7288" w14:paraId="4FED0EC9"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332BC9C9" w14:textId="27EDD46F" w:rsidR="001E7288" w:rsidRPr="00BC00B2" w:rsidRDefault="00352102" w:rsidP="006E3E68">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31E8ED86" w14:textId="77777777" w:rsidR="001E7288" w:rsidRDefault="001E7288" w:rsidP="006E3E68">
            <w:pPr>
              <w:rPr>
                <w:rFonts w:cs="Arial"/>
                <w:szCs w:val="18"/>
              </w:rPr>
            </w:pPr>
            <w:r w:rsidRPr="001E7288">
              <w:rPr>
                <w:rFonts w:cs="Arial"/>
                <w:szCs w:val="18"/>
              </w:rPr>
              <w:t>Undergraduate, or graduate (or professional qualification-similar level), business/finance field</w:t>
            </w:r>
          </w:p>
        </w:tc>
      </w:tr>
      <w:tr w:rsidR="001E7288" w14:paraId="4237ACDE"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545D1E71" w14:textId="31D97B45" w:rsidR="001E7288" w:rsidRPr="00BC00B2" w:rsidRDefault="00352102" w:rsidP="006E3E68">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1365C4B2" w14:textId="77777777" w:rsidR="001E7288" w:rsidRDefault="001E7288" w:rsidP="006E3E68">
            <w:pPr>
              <w:rPr>
                <w:rFonts w:cs="Arial"/>
                <w:szCs w:val="18"/>
              </w:rPr>
            </w:pPr>
            <w:r w:rsidRPr="001E7288">
              <w:rPr>
                <w:rFonts w:cs="Arial"/>
                <w:szCs w:val="18"/>
              </w:rPr>
              <w:t>None of the above</w:t>
            </w:r>
          </w:p>
        </w:tc>
      </w:tr>
      <w:tr w:rsidR="001E7288" w:rsidRPr="00BA64CE" w14:paraId="170AA34B"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6CEF9012" w14:textId="77777777" w:rsidR="001E7288" w:rsidRPr="00BA64CE" w:rsidRDefault="001E7288" w:rsidP="001E7288">
            <w:pPr>
              <w:jc w:val="center"/>
              <w:rPr>
                <w:rFonts w:cs="Arial"/>
                <w:b/>
                <w:szCs w:val="18"/>
              </w:rPr>
            </w:pPr>
            <w:r>
              <w:rPr>
                <w:rFonts w:cs="Arial"/>
                <w:b/>
                <w:szCs w:val="18"/>
              </w:rPr>
              <w:lastRenderedPageBreak/>
              <w:t>3.</w:t>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D76F10F" w14:textId="77777777" w:rsidR="001E7288" w:rsidRPr="00BA64CE" w:rsidRDefault="001E7288" w:rsidP="006E3E68">
            <w:pPr>
              <w:rPr>
                <w:rFonts w:cs="Arial"/>
                <w:b/>
                <w:szCs w:val="18"/>
              </w:rPr>
            </w:pPr>
            <w:r w:rsidRPr="001E7288">
              <w:rPr>
                <w:rFonts w:cs="Arial"/>
                <w:b/>
                <w:szCs w:val="18"/>
              </w:rPr>
              <w:t>Are you employed or have you been employed in the last 5 years in a position requiring financial knowledge (</w:t>
            </w:r>
            <w:r w:rsidR="008D168A" w:rsidRPr="001E7288">
              <w:rPr>
                <w:rFonts w:cs="Arial"/>
                <w:b/>
                <w:szCs w:val="18"/>
              </w:rPr>
              <w:t>i.e.</w:t>
            </w:r>
            <w:r w:rsidRPr="001E7288">
              <w:rPr>
                <w:rFonts w:cs="Arial"/>
                <w:b/>
                <w:szCs w:val="18"/>
              </w:rPr>
              <w:t xml:space="preserve"> knowledge in relation to financial markets)?</w:t>
            </w:r>
          </w:p>
        </w:tc>
      </w:tr>
      <w:tr w:rsidR="008D168A" w14:paraId="04A7CB42"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E273BBB" w14:textId="12D96080" w:rsidR="008D168A" w:rsidRPr="00BC00B2" w:rsidRDefault="00352102" w:rsidP="00D3360A">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4249" w:type="dxa"/>
            <w:gridSpan w:val="3"/>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122B335A" w14:textId="77777777" w:rsidR="008D168A" w:rsidRDefault="008D168A" w:rsidP="00D3360A">
            <w:pPr>
              <w:rPr>
                <w:rFonts w:cs="Arial"/>
                <w:szCs w:val="18"/>
              </w:rPr>
            </w:pPr>
            <w:r>
              <w:rPr>
                <w:rFonts w:cs="Arial"/>
                <w:szCs w:val="18"/>
              </w:rPr>
              <w:t>No</w:t>
            </w:r>
          </w:p>
        </w:tc>
        <w:tc>
          <w:tcPr>
            <w:tcW w:w="80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1E5DC2F0" w14:textId="0F02EFE4" w:rsidR="008D168A" w:rsidRPr="00BC00B2" w:rsidRDefault="00352102" w:rsidP="00D3360A">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4851"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0E0C305B" w14:textId="77777777" w:rsidR="008D168A" w:rsidRDefault="008D168A" w:rsidP="00D3360A">
            <w:pPr>
              <w:rPr>
                <w:rFonts w:cs="Arial"/>
                <w:szCs w:val="18"/>
              </w:rPr>
            </w:pPr>
            <w:r>
              <w:rPr>
                <w:rFonts w:cs="Arial"/>
                <w:szCs w:val="18"/>
              </w:rPr>
              <w:t>Yes</w:t>
            </w:r>
          </w:p>
        </w:tc>
      </w:tr>
      <w:tr w:rsidR="001E7288" w:rsidRPr="00BA64CE" w14:paraId="5F41E10C" w14:textId="77777777" w:rsidTr="00DA7921">
        <w:trPr>
          <w:trHeight w:hRule="exact" w:val="505"/>
        </w:trPr>
        <w:tc>
          <w:tcPr>
            <w:tcW w:w="630" w:type="dxa"/>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vAlign w:val="center"/>
          </w:tcPr>
          <w:p w14:paraId="342D5F4B" w14:textId="77777777" w:rsidR="001E7288" w:rsidRPr="00BA64CE" w:rsidRDefault="001E7288" w:rsidP="006E3E68">
            <w:pPr>
              <w:jc w:val="center"/>
              <w:rPr>
                <w:rFonts w:cs="Arial"/>
                <w:b/>
                <w:szCs w:val="18"/>
              </w:rPr>
            </w:pPr>
          </w:p>
        </w:tc>
        <w:tc>
          <w:tcPr>
            <w:tcW w:w="9900" w:type="dxa"/>
            <w:gridSpan w:val="5"/>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shd w:val="clear" w:color="auto" w:fill="F2F2F2" w:themeFill="background1" w:themeFillShade="F2"/>
            <w:vAlign w:val="center"/>
          </w:tcPr>
          <w:p w14:paraId="4BADA28D" w14:textId="77777777" w:rsidR="001E7288" w:rsidRPr="00BA64CE" w:rsidRDefault="001E7288" w:rsidP="005B0FE1">
            <w:pPr>
              <w:rPr>
                <w:rFonts w:cs="Arial"/>
                <w:b/>
                <w:szCs w:val="18"/>
              </w:rPr>
            </w:pPr>
            <w:r w:rsidRPr="00B91B75">
              <w:rPr>
                <w:rFonts w:cs="Arial"/>
                <w:b/>
                <w:szCs w:val="18"/>
              </w:rPr>
              <w:t>Sub-question:</w:t>
            </w:r>
            <w:r w:rsidRPr="00B91B75">
              <w:rPr>
                <w:rFonts w:cs="Arial"/>
                <w:szCs w:val="18"/>
              </w:rPr>
              <w:t xml:space="preserve"> </w:t>
            </w:r>
            <w:r w:rsidRPr="001E7288">
              <w:rPr>
                <w:rFonts w:cs="Arial"/>
                <w:szCs w:val="18"/>
              </w:rPr>
              <w:t>If you answered 'YES</w:t>
            </w:r>
            <w:r w:rsidR="005B0FE1">
              <w:rPr>
                <w:rFonts w:cs="Arial"/>
                <w:szCs w:val="18"/>
              </w:rPr>
              <w:t>' under question 3 above,</w:t>
            </w:r>
            <w:r w:rsidRPr="001E7288">
              <w:rPr>
                <w:rFonts w:cs="Arial"/>
                <w:szCs w:val="18"/>
              </w:rPr>
              <w:t xml:space="preserve"> </w:t>
            </w:r>
            <w:r w:rsidRPr="00B91B75">
              <w:rPr>
                <w:rFonts w:cs="Arial"/>
                <w:szCs w:val="18"/>
              </w:rPr>
              <w:t>then Q</w:t>
            </w:r>
            <w:r w:rsidR="005B0FE1">
              <w:rPr>
                <w:rFonts w:cs="Arial"/>
                <w:szCs w:val="18"/>
              </w:rPr>
              <w:t>3.1</w:t>
            </w:r>
            <w:r w:rsidRPr="00B91B75">
              <w:rPr>
                <w:rFonts w:cs="Arial"/>
                <w:szCs w:val="18"/>
              </w:rPr>
              <w:t>. below must be completed:</w:t>
            </w:r>
          </w:p>
        </w:tc>
      </w:tr>
      <w:tr w:rsidR="005B0FE1" w:rsidRPr="00BA64CE" w14:paraId="30562BBF" w14:textId="77777777" w:rsidTr="00DA7921">
        <w:trPr>
          <w:trHeight w:hRule="exact" w:val="216"/>
        </w:trPr>
        <w:tc>
          <w:tcPr>
            <w:tcW w:w="630" w:type="dxa"/>
            <w:vMerge w:val="restart"/>
            <w:tcBorders>
              <w:top w:val="nil"/>
              <w:left w:val="single" w:sz="4" w:space="0" w:color="D9D9D9" w:themeColor="background1" w:themeShade="D9"/>
              <w:right w:val="single" w:sz="4" w:space="0" w:color="D9D9D9" w:themeColor="background1" w:themeShade="D9"/>
            </w:tcBorders>
            <w:vAlign w:val="center"/>
          </w:tcPr>
          <w:p w14:paraId="7D6383CA" w14:textId="77777777" w:rsidR="005B0FE1" w:rsidRDefault="005B0FE1" w:rsidP="006E3E68">
            <w:pPr>
              <w:jc w:val="center"/>
              <w:rPr>
                <w:rFonts w:cs="Arial"/>
                <w:b/>
                <w:szCs w:val="18"/>
              </w:rPr>
            </w:pPr>
          </w:p>
        </w:tc>
        <w:tc>
          <w:tcPr>
            <w:tcW w:w="545" w:type="dxa"/>
            <w:tcBorders>
              <w:top w:val="nil"/>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6DC3D4F1" w14:textId="77777777" w:rsidR="005B0FE1" w:rsidRPr="00B91B75" w:rsidRDefault="005B0FE1" w:rsidP="006E3E68">
            <w:pPr>
              <w:rPr>
                <w:rFonts w:cs="Arial"/>
                <w:b/>
                <w:szCs w:val="18"/>
              </w:rPr>
            </w:pPr>
            <w:r>
              <w:rPr>
                <w:rFonts w:cs="Arial"/>
                <w:b/>
                <w:szCs w:val="18"/>
              </w:rPr>
              <w:t>3.1</w:t>
            </w:r>
          </w:p>
        </w:tc>
        <w:tc>
          <w:tcPr>
            <w:tcW w:w="9355" w:type="dxa"/>
            <w:gridSpan w:val="4"/>
            <w:tcBorders>
              <w:top w:val="nil"/>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CCD056F" w14:textId="77777777" w:rsidR="005B0FE1" w:rsidRPr="00B91B75" w:rsidRDefault="005B0FE1" w:rsidP="006E3E68">
            <w:pPr>
              <w:rPr>
                <w:rFonts w:cs="Arial"/>
                <w:b/>
                <w:szCs w:val="18"/>
              </w:rPr>
            </w:pPr>
            <w:r w:rsidRPr="00B91B75">
              <w:rPr>
                <w:rFonts w:cs="Arial"/>
                <w:b/>
                <w:szCs w:val="18"/>
              </w:rPr>
              <w:t xml:space="preserve">Please </w:t>
            </w:r>
            <w:r w:rsidRPr="005B0FE1">
              <w:rPr>
                <w:rFonts w:cs="Arial"/>
                <w:b/>
                <w:szCs w:val="18"/>
              </w:rPr>
              <w:t>specify:</w:t>
            </w:r>
          </w:p>
        </w:tc>
      </w:tr>
      <w:tr w:rsidR="005B0FE1" w:rsidRPr="00BA64CE" w14:paraId="6DE0DD48" w14:textId="77777777" w:rsidTr="00DA7921">
        <w:trPr>
          <w:trHeight w:hRule="exact" w:val="432"/>
        </w:trPr>
        <w:tc>
          <w:tcPr>
            <w:tcW w:w="630" w:type="dxa"/>
            <w:vMerge/>
            <w:tcBorders>
              <w:left w:val="single" w:sz="4" w:space="0" w:color="D9D9D9" w:themeColor="background1" w:themeShade="D9"/>
              <w:right w:val="single" w:sz="4" w:space="0" w:color="D9D9D9" w:themeColor="background1" w:themeShade="D9"/>
            </w:tcBorders>
            <w:vAlign w:val="center"/>
          </w:tcPr>
          <w:p w14:paraId="74D90F9B" w14:textId="77777777" w:rsidR="005B0FE1" w:rsidRPr="00BA64CE" w:rsidRDefault="005B0FE1" w:rsidP="006E3E68">
            <w:pPr>
              <w:jc w:val="center"/>
              <w:rPr>
                <w:rFonts w:cs="Arial"/>
                <w:szCs w:val="18"/>
              </w:rPr>
            </w:pPr>
          </w:p>
        </w:tc>
        <w:tc>
          <w:tcPr>
            <w:tcW w:w="63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4638A99D" w14:textId="25503B0E" w:rsidR="005B0FE1" w:rsidRPr="00BC00B2" w:rsidRDefault="00352102" w:rsidP="006E3E68">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270" w:type="dxa"/>
            <w:gridSpan w:val="3"/>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06CFD311" w14:textId="77777777" w:rsidR="005B0FE1" w:rsidRPr="00BA64CE" w:rsidRDefault="005B0FE1" w:rsidP="006E3E68">
            <w:pPr>
              <w:rPr>
                <w:rFonts w:cs="Arial"/>
                <w:szCs w:val="18"/>
              </w:rPr>
            </w:pPr>
            <w:r w:rsidRPr="005B0FE1">
              <w:rPr>
                <w:rFonts w:cs="Arial"/>
                <w:szCs w:val="18"/>
              </w:rPr>
              <w:t>Position in bank, related to Investment Services &amp; Activities</w:t>
            </w:r>
          </w:p>
        </w:tc>
      </w:tr>
      <w:tr w:rsidR="005B0FE1" w:rsidRPr="00BA64CE" w14:paraId="53DB0ECE" w14:textId="77777777" w:rsidTr="00DA7921">
        <w:trPr>
          <w:trHeight w:hRule="exact" w:val="432"/>
        </w:trPr>
        <w:tc>
          <w:tcPr>
            <w:tcW w:w="630" w:type="dxa"/>
            <w:vMerge/>
            <w:tcBorders>
              <w:left w:val="single" w:sz="4" w:space="0" w:color="D9D9D9" w:themeColor="background1" w:themeShade="D9"/>
              <w:right w:val="single" w:sz="4" w:space="0" w:color="D9D9D9" w:themeColor="background1" w:themeShade="D9"/>
            </w:tcBorders>
            <w:vAlign w:val="center"/>
          </w:tcPr>
          <w:p w14:paraId="66961681" w14:textId="77777777" w:rsidR="005B0FE1" w:rsidRPr="00BA64CE" w:rsidRDefault="005B0FE1" w:rsidP="006E3E68">
            <w:pPr>
              <w:jc w:val="center"/>
              <w:rPr>
                <w:rFonts w:cs="Arial"/>
                <w:szCs w:val="18"/>
              </w:rPr>
            </w:pPr>
          </w:p>
        </w:tc>
        <w:tc>
          <w:tcPr>
            <w:tcW w:w="63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26EA3CBD" w14:textId="3FEA6A38" w:rsidR="005B0FE1" w:rsidRPr="00BC00B2" w:rsidRDefault="00352102" w:rsidP="006E3E68">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270" w:type="dxa"/>
            <w:gridSpan w:val="3"/>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0328EB64" w14:textId="77777777" w:rsidR="005B0FE1" w:rsidRPr="00BA64CE" w:rsidRDefault="005B0FE1" w:rsidP="006E3E68">
            <w:pPr>
              <w:rPr>
                <w:rFonts w:cs="Arial"/>
                <w:szCs w:val="18"/>
              </w:rPr>
            </w:pPr>
            <w:r w:rsidRPr="005B0FE1">
              <w:rPr>
                <w:rFonts w:cs="Arial"/>
                <w:szCs w:val="18"/>
              </w:rPr>
              <w:t>Position in an investment firm, related to Investment Services &amp; Activities</w:t>
            </w:r>
          </w:p>
        </w:tc>
      </w:tr>
      <w:tr w:rsidR="005B0FE1" w:rsidRPr="00BA64CE" w14:paraId="08514364" w14:textId="77777777" w:rsidTr="00DA7921">
        <w:trPr>
          <w:trHeight w:hRule="exact" w:val="432"/>
        </w:trPr>
        <w:tc>
          <w:tcPr>
            <w:tcW w:w="630" w:type="dxa"/>
            <w:vMerge/>
            <w:tcBorders>
              <w:left w:val="single" w:sz="4" w:space="0" w:color="D9D9D9" w:themeColor="background1" w:themeShade="D9"/>
              <w:right w:val="single" w:sz="4" w:space="0" w:color="D9D9D9" w:themeColor="background1" w:themeShade="D9"/>
            </w:tcBorders>
            <w:vAlign w:val="center"/>
          </w:tcPr>
          <w:p w14:paraId="15D3C683" w14:textId="77777777" w:rsidR="005B0FE1" w:rsidRPr="00BA64CE" w:rsidRDefault="005B0FE1" w:rsidP="006E3E68">
            <w:pPr>
              <w:jc w:val="center"/>
              <w:rPr>
                <w:rFonts w:cs="Arial"/>
                <w:szCs w:val="18"/>
              </w:rPr>
            </w:pPr>
          </w:p>
        </w:tc>
        <w:tc>
          <w:tcPr>
            <w:tcW w:w="63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7873599E" w14:textId="2E3D282C" w:rsidR="005B0FE1" w:rsidRPr="00BC00B2" w:rsidRDefault="00352102" w:rsidP="006E3E68">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270" w:type="dxa"/>
            <w:gridSpan w:val="3"/>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7C41EDEB" w14:textId="77777777" w:rsidR="005B0FE1" w:rsidRPr="00BA64CE" w:rsidRDefault="005B0FE1" w:rsidP="006E3E68">
            <w:pPr>
              <w:rPr>
                <w:rFonts w:cs="Arial"/>
                <w:szCs w:val="18"/>
              </w:rPr>
            </w:pPr>
            <w:r w:rsidRPr="005B0FE1">
              <w:rPr>
                <w:rFonts w:cs="Arial"/>
                <w:szCs w:val="18"/>
              </w:rPr>
              <w:t>Position relevant to Brokerage/Investment Banking</w:t>
            </w:r>
          </w:p>
        </w:tc>
      </w:tr>
      <w:tr w:rsidR="005B0FE1" w:rsidRPr="00BA64CE" w14:paraId="3ABA7AF8" w14:textId="77777777" w:rsidTr="00DA7921">
        <w:trPr>
          <w:trHeight w:hRule="exact" w:val="432"/>
        </w:trPr>
        <w:tc>
          <w:tcPr>
            <w:tcW w:w="630" w:type="dxa"/>
            <w:vMerge/>
            <w:tcBorders>
              <w:left w:val="single" w:sz="4" w:space="0" w:color="D9D9D9" w:themeColor="background1" w:themeShade="D9"/>
              <w:right w:val="single" w:sz="4" w:space="0" w:color="D9D9D9" w:themeColor="background1" w:themeShade="D9"/>
            </w:tcBorders>
            <w:vAlign w:val="center"/>
          </w:tcPr>
          <w:p w14:paraId="3092FFE9" w14:textId="77777777" w:rsidR="005B0FE1" w:rsidRPr="00BA64CE" w:rsidRDefault="005B0FE1" w:rsidP="006E3E68">
            <w:pPr>
              <w:jc w:val="center"/>
              <w:rPr>
                <w:rFonts w:cs="Arial"/>
                <w:szCs w:val="18"/>
              </w:rPr>
            </w:pPr>
          </w:p>
        </w:tc>
        <w:tc>
          <w:tcPr>
            <w:tcW w:w="63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12706A69" w14:textId="65EB2ED1" w:rsidR="005B0FE1" w:rsidRPr="00BC00B2" w:rsidRDefault="00352102" w:rsidP="006E3E68">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270" w:type="dxa"/>
            <w:gridSpan w:val="3"/>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7DAEECAC" w14:textId="77777777" w:rsidR="005B0FE1" w:rsidRPr="00BA64CE" w:rsidRDefault="005B0FE1" w:rsidP="006E3E68">
            <w:pPr>
              <w:rPr>
                <w:rFonts w:cs="Arial"/>
                <w:szCs w:val="18"/>
              </w:rPr>
            </w:pPr>
            <w:r w:rsidRPr="005B0FE1">
              <w:rPr>
                <w:rFonts w:cs="Arial"/>
                <w:szCs w:val="18"/>
              </w:rPr>
              <w:t>Investment Manager / Fund Operator / Fund Manager</w:t>
            </w:r>
          </w:p>
        </w:tc>
      </w:tr>
      <w:tr w:rsidR="005B0FE1" w:rsidRPr="00BA64CE" w14:paraId="20772962" w14:textId="77777777" w:rsidTr="00DA7921">
        <w:trPr>
          <w:trHeight w:hRule="exact" w:val="432"/>
        </w:trPr>
        <w:tc>
          <w:tcPr>
            <w:tcW w:w="630" w:type="dxa"/>
            <w:vMerge/>
            <w:tcBorders>
              <w:left w:val="single" w:sz="4" w:space="0" w:color="D9D9D9" w:themeColor="background1" w:themeShade="D9"/>
              <w:right w:val="single" w:sz="4" w:space="0" w:color="D9D9D9" w:themeColor="background1" w:themeShade="D9"/>
            </w:tcBorders>
            <w:vAlign w:val="center"/>
          </w:tcPr>
          <w:p w14:paraId="1F0C58EF" w14:textId="77777777" w:rsidR="005B0FE1" w:rsidRPr="00BA64CE" w:rsidRDefault="005B0FE1" w:rsidP="005B0FE1">
            <w:pPr>
              <w:jc w:val="center"/>
              <w:rPr>
                <w:rFonts w:cs="Arial"/>
                <w:szCs w:val="18"/>
              </w:rPr>
            </w:pPr>
          </w:p>
        </w:tc>
        <w:tc>
          <w:tcPr>
            <w:tcW w:w="63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37BC7E53" w14:textId="440E19A8" w:rsidR="005B0FE1" w:rsidRDefault="00352102" w:rsidP="005B0FE1">
            <w:pPr>
              <w:jc w:val="cente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270" w:type="dxa"/>
            <w:gridSpan w:val="3"/>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55470427" w14:textId="77777777" w:rsidR="005B0FE1" w:rsidRPr="005B0FE1" w:rsidRDefault="005B0FE1" w:rsidP="005B0FE1">
            <w:pPr>
              <w:rPr>
                <w:rFonts w:cs="Arial"/>
                <w:szCs w:val="18"/>
              </w:rPr>
            </w:pPr>
            <w:r w:rsidRPr="005B0FE1">
              <w:rPr>
                <w:rFonts w:cs="Arial"/>
                <w:szCs w:val="18"/>
              </w:rPr>
              <w:t> Insurance carrier / broker</w:t>
            </w:r>
          </w:p>
        </w:tc>
      </w:tr>
      <w:tr w:rsidR="005B0FE1" w:rsidRPr="00BA64CE" w14:paraId="2D6AFFF0" w14:textId="77777777" w:rsidTr="00DA7921">
        <w:trPr>
          <w:trHeight w:val="432"/>
        </w:trPr>
        <w:tc>
          <w:tcPr>
            <w:tcW w:w="630" w:type="dxa"/>
            <w:vMerge/>
            <w:tcBorders>
              <w:left w:val="single" w:sz="4" w:space="0" w:color="D9D9D9" w:themeColor="background1" w:themeShade="D9"/>
              <w:right w:val="single" w:sz="4" w:space="0" w:color="D9D9D9" w:themeColor="background1" w:themeShade="D9"/>
            </w:tcBorders>
            <w:vAlign w:val="center"/>
          </w:tcPr>
          <w:p w14:paraId="167B4695" w14:textId="77777777" w:rsidR="005B0FE1" w:rsidRPr="00BA64CE" w:rsidRDefault="005B0FE1" w:rsidP="005B0FE1">
            <w:pPr>
              <w:jc w:val="center"/>
              <w:rPr>
                <w:rFonts w:cs="Arial"/>
                <w:szCs w:val="18"/>
              </w:rPr>
            </w:pPr>
          </w:p>
        </w:tc>
        <w:tc>
          <w:tcPr>
            <w:tcW w:w="630" w:type="dxa"/>
            <w:gridSpan w:val="2"/>
            <w:vMerge w:val="restart"/>
            <w:tcBorders>
              <w:top w:val="single" w:sz="4" w:space="0" w:color="D9D9D9" w:themeColor="background1" w:themeShade="D9"/>
              <w:left w:val="single" w:sz="4" w:space="0" w:color="D9D9D9" w:themeColor="background1" w:themeShade="D9"/>
              <w:right w:val="nil"/>
            </w:tcBorders>
            <w:vAlign w:val="center"/>
          </w:tcPr>
          <w:p w14:paraId="124F7B87" w14:textId="6B724BB1" w:rsidR="005B0FE1" w:rsidRDefault="00352102" w:rsidP="005B0FE1">
            <w:pPr>
              <w:jc w:val="cente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270" w:type="dxa"/>
            <w:gridSpan w:val="3"/>
            <w:tcBorders>
              <w:top w:val="single" w:sz="4" w:space="0" w:color="D9D9D9" w:themeColor="background1" w:themeShade="D9"/>
              <w:left w:val="nil"/>
              <w:bottom w:val="nil"/>
              <w:right w:val="single" w:sz="4" w:space="0" w:color="D9D9D9" w:themeColor="background1" w:themeShade="D9"/>
            </w:tcBorders>
            <w:vAlign w:val="center"/>
          </w:tcPr>
          <w:p w14:paraId="0E42A2C4" w14:textId="77777777" w:rsidR="005B0FE1" w:rsidRPr="005B0FE1" w:rsidRDefault="005B0FE1" w:rsidP="005B0FE1">
            <w:pPr>
              <w:rPr>
                <w:rFonts w:cs="Arial"/>
                <w:szCs w:val="18"/>
              </w:rPr>
            </w:pPr>
            <w:r w:rsidRPr="005B0FE1">
              <w:rPr>
                <w:rFonts w:cs="Arial"/>
                <w:szCs w:val="18"/>
              </w:rPr>
              <w:t>Other position requiring financial knowledge. Please specify</w:t>
            </w:r>
            <w:r>
              <w:rPr>
                <w:rFonts w:cs="Arial"/>
                <w:szCs w:val="18"/>
              </w:rPr>
              <w:t xml:space="preserve"> below</w:t>
            </w:r>
            <w:r w:rsidRPr="005B0FE1">
              <w:rPr>
                <w:rFonts w:cs="Arial"/>
                <w:szCs w:val="18"/>
              </w:rPr>
              <w:t>:</w:t>
            </w:r>
          </w:p>
        </w:tc>
      </w:tr>
      <w:tr w:rsidR="005B0FE1" w:rsidRPr="00BA64CE" w14:paraId="1E178054" w14:textId="77777777" w:rsidTr="00DA7921">
        <w:trPr>
          <w:trHeight w:val="432"/>
        </w:trPr>
        <w:tc>
          <w:tcPr>
            <w:tcW w:w="630"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CE95FA5" w14:textId="77777777" w:rsidR="005B0FE1" w:rsidRPr="00BA64CE" w:rsidRDefault="005B0FE1" w:rsidP="005B0FE1">
            <w:pPr>
              <w:jc w:val="center"/>
              <w:rPr>
                <w:rFonts w:cs="Arial"/>
                <w:szCs w:val="18"/>
              </w:rPr>
            </w:pPr>
          </w:p>
        </w:tc>
        <w:tc>
          <w:tcPr>
            <w:tcW w:w="630" w:type="dxa"/>
            <w:gridSpan w:val="2"/>
            <w:vMerge/>
            <w:tcBorders>
              <w:left w:val="single" w:sz="4" w:space="0" w:color="D9D9D9" w:themeColor="background1" w:themeShade="D9"/>
              <w:bottom w:val="single" w:sz="4" w:space="0" w:color="D9D9D9" w:themeColor="background1" w:themeShade="D9"/>
              <w:right w:val="nil"/>
            </w:tcBorders>
            <w:vAlign w:val="center"/>
          </w:tcPr>
          <w:p w14:paraId="20072565" w14:textId="77777777" w:rsidR="005B0FE1" w:rsidRPr="009B4A16" w:rsidRDefault="005B0FE1" w:rsidP="005B0FE1">
            <w:pPr>
              <w:jc w:val="center"/>
              <w:rPr>
                <w:rFonts w:cs="Arial"/>
                <w:color w:val="808080" w:themeColor="background1" w:themeShade="80"/>
                <w:szCs w:val="18"/>
              </w:rPr>
            </w:pPr>
          </w:p>
        </w:tc>
        <w:tc>
          <w:tcPr>
            <w:tcW w:w="9270" w:type="dxa"/>
            <w:gridSpan w:val="3"/>
            <w:tcBorders>
              <w:top w:val="nil"/>
              <w:left w:val="nil"/>
              <w:bottom w:val="single" w:sz="4" w:space="0" w:color="D9D9D9" w:themeColor="background1" w:themeShade="D9"/>
              <w:right w:val="single" w:sz="4" w:space="0" w:color="D9D9D9" w:themeColor="background1" w:themeShade="D9"/>
            </w:tcBorders>
            <w:vAlign w:val="center"/>
          </w:tcPr>
          <w:p w14:paraId="4D324F42" w14:textId="01814349" w:rsidR="005B0FE1" w:rsidRPr="005B0FE1" w:rsidRDefault="00352102" w:rsidP="005B0FE1">
            <w:pPr>
              <w:rPr>
                <w:rFonts w:cs="Arial"/>
                <w:szCs w:val="18"/>
              </w:rPr>
            </w:pPr>
            <w:r>
              <w:rPr>
                <w:rFonts w:ascii="Arial" w:hAnsi="Arial" w:cs="Arial"/>
                <w:szCs w:val="18"/>
              </w:rPr>
              <w:fldChar w:fldCharType="begin">
                <w:ffData>
                  <w:name w:val="Text93"/>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5B0FE1" w:rsidRPr="00BA64CE" w14:paraId="2FBD91A8"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06A2D8D5" w14:textId="77777777" w:rsidR="005B0FE1" w:rsidRPr="00BA64CE" w:rsidRDefault="005B0FE1" w:rsidP="006E3E68">
            <w:pPr>
              <w:jc w:val="center"/>
              <w:rPr>
                <w:rFonts w:cs="Arial"/>
                <w:b/>
                <w:szCs w:val="18"/>
              </w:rPr>
            </w:pPr>
            <w:r>
              <w:rPr>
                <w:rFonts w:cs="Arial"/>
                <w:b/>
                <w:szCs w:val="18"/>
              </w:rPr>
              <w:t>4.</w:t>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0650D57" w14:textId="77777777" w:rsidR="005B0FE1" w:rsidRPr="00BA64CE" w:rsidRDefault="005B0FE1" w:rsidP="006E3E68">
            <w:pPr>
              <w:rPr>
                <w:rFonts w:cs="Arial"/>
                <w:b/>
                <w:szCs w:val="18"/>
              </w:rPr>
            </w:pPr>
            <w:r w:rsidRPr="005B0FE1">
              <w:rPr>
                <w:rFonts w:cs="Arial"/>
                <w:b/>
                <w:szCs w:val="18"/>
              </w:rPr>
              <w:t>Please advise what is your current profession:</w:t>
            </w:r>
          </w:p>
        </w:tc>
      </w:tr>
      <w:tr w:rsidR="005B0FE1" w14:paraId="56233CA1" w14:textId="77777777" w:rsidTr="00DA7921">
        <w:trPr>
          <w:trHeigh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689A5B6" w14:textId="77777777" w:rsidR="005B0FE1" w:rsidRPr="00BC00B2" w:rsidRDefault="005B0FE1" w:rsidP="006E3E68">
            <w:pPr>
              <w:jc w:val="center"/>
              <w:rPr>
                <w:rFonts w:cs="Arial"/>
                <w:color w:val="808080" w:themeColor="background1" w:themeShade="80"/>
                <w:szCs w:val="18"/>
              </w:rPr>
            </w:pPr>
          </w:p>
        </w:tc>
        <w:tc>
          <w:tcPr>
            <w:tcW w:w="990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9A6FC20" w14:textId="74A929FA" w:rsidR="005B0FE1" w:rsidRDefault="00352102" w:rsidP="006E3E68">
            <w:pPr>
              <w:rPr>
                <w:rFonts w:cs="Arial"/>
                <w:szCs w:val="18"/>
              </w:rPr>
            </w:pPr>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r>
      <w:tr w:rsidR="005B0FE1" w:rsidRPr="00BA64CE" w14:paraId="4801D923"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20D9C0A3" w14:textId="77777777" w:rsidR="005B0FE1" w:rsidRPr="00BA64CE" w:rsidRDefault="005B0FE1" w:rsidP="006E3E68">
            <w:pPr>
              <w:jc w:val="center"/>
              <w:rPr>
                <w:rFonts w:cs="Arial"/>
                <w:b/>
                <w:szCs w:val="18"/>
              </w:rPr>
            </w:pPr>
            <w:r>
              <w:rPr>
                <w:rFonts w:cs="Arial"/>
                <w:b/>
                <w:szCs w:val="18"/>
              </w:rPr>
              <w:t>5.</w:t>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CBFE004" w14:textId="77777777" w:rsidR="005B0FE1" w:rsidRPr="0073053A" w:rsidRDefault="005B0FE1" w:rsidP="006E3E68">
            <w:pPr>
              <w:rPr>
                <w:rFonts w:cs="Arial"/>
                <w:b/>
                <w:szCs w:val="18"/>
              </w:rPr>
            </w:pPr>
            <w:r w:rsidRPr="0073053A">
              <w:rPr>
                <w:rFonts w:cs="Arial"/>
                <w:b/>
                <w:szCs w:val="18"/>
              </w:rPr>
              <w:t>Please advise if you consider yourself to be a vulnerable person (e.g. incapacitated or disabled, elderly or underage/minor person) or if you are acting on behalf of such a person.</w:t>
            </w:r>
          </w:p>
        </w:tc>
      </w:tr>
      <w:tr w:rsidR="00604F47" w14:paraId="155FC7E3"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9F3EBD6" w14:textId="49584BF5" w:rsidR="00604F47" w:rsidRPr="00BC00B2" w:rsidRDefault="00352102" w:rsidP="00D3360A">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4249" w:type="dxa"/>
            <w:gridSpan w:val="3"/>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6DAB153B" w14:textId="77777777" w:rsidR="00604F47" w:rsidRDefault="00604F47" w:rsidP="00D3360A">
            <w:pPr>
              <w:rPr>
                <w:rFonts w:cs="Arial"/>
                <w:szCs w:val="18"/>
              </w:rPr>
            </w:pPr>
            <w:r>
              <w:rPr>
                <w:rFonts w:cs="Arial"/>
                <w:szCs w:val="18"/>
              </w:rPr>
              <w:t>Yes</w:t>
            </w:r>
          </w:p>
        </w:tc>
        <w:tc>
          <w:tcPr>
            <w:tcW w:w="80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575A63E1" w14:textId="481CAAE6" w:rsidR="00604F47" w:rsidRPr="00BC00B2" w:rsidRDefault="00352102" w:rsidP="00D3360A">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4851"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41B69ADC" w14:textId="77777777" w:rsidR="00604F47" w:rsidRDefault="00604F47" w:rsidP="00D3360A">
            <w:pPr>
              <w:rPr>
                <w:rFonts w:cs="Arial"/>
                <w:szCs w:val="18"/>
              </w:rPr>
            </w:pPr>
            <w:r>
              <w:rPr>
                <w:rFonts w:cs="Arial"/>
                <w:szCs w:val="18"/>
              </w:rPr>
              <w:t>No</w:t>
            </w:r>
          </w:p>
        </w:tc>
      </w:tr>
      <w:tr w:rsidR="005B0FE1" w:rsidRPr="00C01DD1" w14:paraId="6029F7F7" w14:textId="77777777" w:rsidTr="00DA7921">
        <w:trPr>
          <w:trHeight w:hRule="exact" w:val="432"/>
        </w:trPr>
        <w:tc>
          <w:tcPr>
            <w:tcW w:w="10530"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2060"/>
            <w:vAlign w:val="center"/>
          </w:tcPr>
          <w:p w14:paraId="1683FA67" w14:textId="77777777" w:rsidR="005B0FE1" w:rsidRPr="00C01DD1" w:rsidRDefault="005B0FE1" w:rsidP="006E3E68">
            <w:pPr>
              <w:tabs>
                <w:tab w:val="left" w:pos="449"/>
              </w:tabs>
              <w:jc w:val="left"/>
              <w:rPr>
                <w:rFonts w:ascii="Arial" w:hAnsi="Arial" w:cs="Arial"/>
                <w:b/>
                <w:bCs/>
                <w:color w:val="FFFFFF" w:themeColor="background1"/>
                <w:sz w:val="20"/>
                <w:szCs w:val="20"/>
                <w:lang w:val="en-US"/>
              </w:rPr>
            </w:pPr>
            <w:r>
              <w:rPr>
                <w:rFonts w:ascii="Arial" w:hAnsi="Arial" w:cs="Arial"/>
                <w:b/>
                <w:bCs/>
                <w:color w:val="FFFFFF" w:themeColor="background1"/>
                <w:sz w:val="20"/>
                <w:szCs w:val="20"/>
                <w:lang w:val="en-US"/>
              </w:rPr>
              <w:t xml:space="preserve">C. </w:t>
            </w:r>
            <w:r w:rsidRPr="005B0FE1">
              <w:rPr>
                <w:rFonts w:ascii="Arial" w:hAnsi="Arial" w:cs="Arial"/>
                <w:b/>
                <w:bCs/>
                <w:color w:val="FFFFFF" w:themeColor="background1"/>
                <w:sz w:val="20"/>
                <w:szCs w:val="20"/>
                <w:lang w:val="en-US"/>
              </w:rPr>
              <w:t>KNOWLEDGE AND EXPERIENCE PER TYPE OF INVESTMENT PRODUCT</w:t>
            </w:r>
          </w:p>
        </w:tc>
      </w:tr>
      <w:tr w:rsidR="009F2C96" w:rsidRPr="009F2C96" w14:paraId="1A49C464"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451AA190" w14:textId="77777777" w:rsidR="005B0FE1" w:rsidRPr="009F2C96" w:rsidRDefault="005B0FE1" w:rsidP="009F2C96">
            <w:pPr>
              <w:jc w:val="center"/>
              <w:rPr>
                <w:rFonts w:cs="Arial"/>
                <w:b/>
                <w:szCs w:val="18"/>
              </w:rPr>
            </w:pPr>
            <w:r w:rsidRPr="009F2C96">
              <w:rPr>
                <w:rFonts w:cs="Arial"/>
                <w:b/>
                <w:szCs w:val="18"/>
              </w:rPr>
              <w:t>6.</w:t>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9B4DB32" w14:textId="77777777" w:rsidR="005B0FE1" w:rsidRPr="009F2C96" w:rsidRDefault="005B0FE1" w:rsidP="009F2C96">
            <w:pPr>
              <w:jc w:val="left"/>
              <w:rPr>
                <w:rFonts w:cs="Arial"/>
                <w:b/>
                <w:szCs w:val="18"/>
              </w:rPr>
            </w:pPr>
            <w:r w:rsidRPr="00DA7A78">
              <w:rPr>
                <w:rFonts w:cs="Arial"/>
                <w:b/>
                <w:szCs w:val="18"/>
              </w:rPr>
              <w:t>PRODUCT CATEGORY 1</w:t>
            </w:r>
          </w:p>
        </w:tc>
      </w:tr>
      <w:tr w:rsidR="009F2C96" w:rsidRPr="009F2C96" w14:paraId="1431C8F2"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808080" w:themeFill="background1" w:themeFillShade="80"/>
            <w:vAlign w:val="center"/>
          </w:tcPr>
          <w:p w14:paraId="1AFFDEC9" w14:textId="77777777" w:rsidR="001E7288" w:rsidRPr="009F2C96" w:rsidRDefault="001E7288" w:rsidP="009F2C96">
            <w:pPr>
              <w:tabs>
                <w:tab w:val="left" w:pos="449"/>
              </w:tabs>
              <w:jc w:val="left"/>
              <w:rPr>
                <w:rFonts w:ascii="Arial" w:hAnsi="Arial" w:cs="Arial"/>
                <w:b/>
                <w:bCs/>
                <w:color w:val="FFFFFF" w:themeColor="background1"/>
                <w:sz w:val="20"/>
                <w:szCs w:val="20"/>
                <w:lang w:val="en-US"/>
              </w:rPr>
            </w:pP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808080" w:themeFill="background1" w:themeFillShade="80"/>
            <w:vAlign w:val="center"/>
          </w:tcPr>
          <w:p w14:paraId="6512902C" w14:textId="77777777" w:rsidR="001E7288" w:rsidRPr="009F2C96" w:rsidRDefault="005B0FE1" w:rsidP="009F2C96">
            <w:pPr>
              <w:tabs>
                <w:tab w:val="left" w:pos="449"/>
              </w:tabs>
              <w:jc w:val="left"/>
              <w:rPr>
                <w:rFonts w:ascii="Arial" w:hAnsi="Arial" w:cs="Arial"/>
                <w:b/>
                <w:bCs/>
                <w:color w:val="FFFFFF" w:themeColor="background1"/>
                <w:sz w:val="20"/>
                <w:szCs w:val="20"/>
                <w:lang w:val="en-US"/>
              </w:rPr>
            </w:pPr>
            <w:r w:rsidRPr="009F2C96">
              <w:rPr>
                <w:rFonts w:ascii="Arial" w:hAnsi="Arial" w:cs="Arial"/>
                <w:b/>
                <w:bCs/>
                <w:color w:val="FFFFFF" w:themeColor="background1"/>
                <w:sz w:val="20"/>
                <w:szCs w:val="20"/>
                <w:lang w:val="en-US"/>
              </w:rPr>
              <w:t>NON-COMPLEX EQUITIES/ETFs</w:t>
            </w:r>
          </w:p>
        </w:tc>
      </w:tr>
      <w:tr w:rsidR="00DE5797" w:rsidRPr="005B0FE1" w14:paraId="78CD9FFB"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54F6A10A" w14:textId="77777777" w:rsidR="00DE5797" w:rsidRPr="009F2C96" w:rsidRDefault="009F2C96" w:rsidP="006E3E68">
            <w:pPr>
              <w:jc w:val="center"/>
              <w:rPr>
                <w:rFonts w:cs="Arial"/>
                <w:b/>
                <w:szCs w:val="18"/>
              </w:rPr>
            </w:pPr>
            <w:r w:rsidRPr="009F2C96">
              <w:rPr>
                <w:rFonts w:cs="Arial"/>
                <w:b/>
                <w:szCs w:val="18"/>
              </w:rPr>
              <w:t>C.1</w:t>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48CCE28" w14:textId="77777777" w:rsidR="00DE5797" w:rsidRPr="005B0FE1" w:rsidRDefault="00DE5797" w:rsidP="00DE5797">
            <w:pPr>
              <w:rPr>
                <w:rFonts w:cs="Arial"/>
                <w:b/>
                <w:szCs w:val="18"/>
              </w:rPr>
            </w:pPr>
            <w:r w:rsidRPr="00DE5797">
              <w:rPr>
                <w:rFonts w:cs="Arial"/>
                <w:b/>
                <w:szCs w:val="18"/>
              </w:rPr>
              <w:t>What is your knowledge of or experience on this instrument (including its characteristics and risks)?</w:t>
            </w:r>
          </w:p>
        </w:tc>
      </w:tr>
      <w:tr w:rsidR="005B0FE1" w14:paraId="15827445"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37F5D05" w14:textId="6858FC1B" w:rsidR="005B0FE1" w:rsidRPr="00BC00B2" w:rsidRDefault="00352102" w:rsidP="005B0FE1">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48202D9B" w14:textId="2D1BCEEC" w:rsidR="005B0FE1" w:rsidRPr="00777F12" w:rsidRDefault="005B0FE1" w:rsidP="007A03B3">
            <w:pPr>
              <w:pStyle w:val="ListParagraph"/>
              <w:numPr>
                <w:ilvl w:val="0"/>
                <w:numId w:val="1"/>
              </w:numPr>
              <w:spacing w:after="0"/>
              <w:ind w:left="430"/>
              <w:rPr>
                <w:rFonts w:ascii="Eurobank Sans" w:hAnsi="Eurobank Sans" w:cs="Arial"/>
                <w:sz w:val="18"/>
                <w:szCs w:val="18"/>
              </w:rPr>
            </w:pPr>
            <w:r w:rsidRPr="00777F12">
              <w:rPr>
                <w:rFonts w:ascii="Eurobank Sans" w:hAnsi="Eurobank Sans" w:cs="Arial"/>
                <w:sz w:val="18"/>
                <w:szCs w:val="18"/>
              </w:rPr>
              <w:t>No knowledge, no experience</w:t>
            </w:r>
            <w:r w:rsidR="00DE5797" w:rsidRPr="00777F12">
              <w:rPr>
                <w:rFonts w:ascii="Eurobank Sans" w:hAnsi="Eurobank Sans" w:cs="Arial"/>
                <w:sz w:val="18"/>
                <w:szCs w:val="18"/>
              </w:rPr>
              <w:t xml:space="preserve"> </w:t>
            </w:r>
            <w:r w:rsidR="00DE5797" w:rsidRPr="00777F12">
              <w:rPr>
                <w:rFonts w:ascii="Times New Roman" w:hAnsi="Times New Roman"/>
                <w:b/>
                <w:sz w:val="18"/>
                <w:szCs w:val="18"/>
              </w:rPr>
              <w:t>→</w:t>
            </w:r>
            <w:r w:rsidR="00DE5797" w:rsidRPr="00777F12">
              <w:rPr>
                <w:rFonts w:ascii="Eurobank Sans" w:hAnsi="Eurobank Sans" w:cs="Arial"/>
                <w:b/>
                <w:sz w:val="18"/>
                <w:szCs w:val="18"/>
              </w:rPr>
              <w:t xml:space="preserve"> Go to next Product Category</w:t>
            </w:r>
          </w:p>
        </w:tc>
      </w:tr>
      <w:tr w:rsidR="00DE5797" w14:paraId="1EA2D09C"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48B33031" w14:textId="2336AD39" w:rsidR="00DE5797" w:rsidRPr="00BC00B2" w:rsidRDefault="00352102" w:rsidP="00DE5797">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1D4C9953" w14:textId="2B0600F3" w:rsidR="00DE5797" w:rsidRPr="00777F12" w:rsidRDefault="00DE5797" w:rsidP="007A03B3">
            <w:pPr>
              <w:pStyle w:val="ListParagraph"/>
              <w:numPr>
                <w:ilvl w:val="0"/>
                <w:numId w:val="1"/>
              </w:numPr>
              <w:spacing w:after="0"/>
              <w:ind w:left="430"/>
              <w:rPr>
                <w:rFonts w:ascii="Eurobank Sans" w:hAnsi="Eurobank Sans" w:cs="Arial"/>
                <w:sz w:val="18"/>
                <w:szCs w:val="18"/>
              </w:rPr>
            </w:pPr>
            <w:r w:rsidRPr="00777F12">
              <w:rPr>
                <w:rFonts w:ascii="Eurobank Sans" w:hAnsi="Eurobank Sans" w:cs="Arial"/>
                <w:sz w:val="18"/>
                <w:szCs w:val="18"/>
              </w:rPr>
              <w:t xml:space="preserve">Have knowledge, but no experience </w:t>
            </w:r>
            <w:r w:rsidRPr="00777F12">
              <w:rPr>
                <w:rFonts w:ascii="Times New Roman" w:hAnsi="Times New Roman"/>
                <w:sz w:val="18"/>
                <w:szCs w:val="18"/>
              </w:rPr>
              <w:t>→</w:t>
            </w:r>
            <w:r w:rsidRPr="00777F12">
              <w:rPr>
                <w:rFonts w:ascii="Eurobank Sans" w:hAnsi="Eurobank Sans" w:cs="Arial"/>
                <w:sz w:val="18"/>
                <w:szCs w:val="18"/>
              </w:rPr>
              <w:t xml:space="preserve"> </w:t>
            </w:r>
            <w:r w:rsidRPr="00777F12">
              <w:rPr>
                <w:rFonts w:ascii="Eurobank Sans" w:hAnsi="Eurobank Sans" w:cs="Arial"/>
                <w:b/>
                <w:sz w:val="18"/>
                <w:szCs w:val="18"/>
              </w:rPr>
              <w:t>Go to C.3 below</w:t>
            </w:r>
          </w:p>
        </w:tc>
      </w:tr>
      <w:tr w:rsidR="00DE5797" w14:paraId="67AFDFA1"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6729A0C6" w14:textId="46C7934B" w:rsidR="00DE5797" w:rsidRPr="00BC00B2" w:rsidRDefault="00352102" w:rsidP="00DE5797">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4309BD4C" w14:textId="2EDBD5EF" w:rsidR="00DE5797" w:rsidRPr="00777F12" w:rsidRDefault="00DE5797" w:rsidP="007A03B3">
            <w:pPr>
              <w:pStyle w:val="ListParagraph"/>
              <w:numPr>
                <w:ilvl w:val="0"/>
                <w:numId w:val="1"/>
              </w:numPr>
              <w:spacing w:after="0"/>
              <w:ind w:left="430"/>
              <w:rPr>
                <w:rFonts w:ascii="Eurobank Sans" w:hAnsi="Eurobank Sans" w:cs="Arial"/>
                <w:sz w:val="18"/>
                <w:szCs w:val="18"/>
              </w:rPr>
            </w:pPr>
            <w:r w:rsidRPr="00777F12">
              <w:rPr>
                <w:rFonts w:ascii="Eurobank Sans" w:hAnsi="Eurobank Sans" w:cs="Arial"/>
                <w:sz w:val="18"/>
                <w:szCs w:val="18"/>
              </w:rPr>
              <w:t xml:space="preserve">Have knowledge and experience </w:t>
            </w:r>
            <w:r w:rsidRPr="00777F12">
              <w:rPr>
                <w:rFonts w:ascii="Times New Roman" w:hAnsi="Times New Roman"/>
                <w:sz w:val="18"/>
                <w:szCs w:val="18"/>
              </w:rPr>
              <w:t>→</w:t>
            </w:r>
            <w:r w:rsidRPr="00777F12">
              <w:rPr>
                <w:rFonts w:ascii="Eurobank Sans" w:hAnsi="Eurobank Sans" w:cs="Arial"/>
                <w:sz w:val="18"/>
                <w:szCs w:val="18"/>
              </w:rPr>
              <w:t xml:space="preserve"> </w:t>
            </w:r>
            <w:r w:rsidRPr="00777F12">
              <w:rPr>
                <w:rFonts w:ascii="Eurobank Sans" w:hAnsi="Eurobank Sans" w:cs="Arial"/>
                <w:b/>
                <w:sz w:val="18"/>
                <w:szCs w:val="18"/>
              </w:rPr>
              <w:t>Go to C.2 &amp; C.3 below</w:t>
            </w:r>
          </w:p>
        </w:tc>
      </w:tr>
      <w:tr w:rsidR="00FA1852" w:rsidRPr="005B0FE1" w14:paraId="714F1164" w14:textId="77777777" w:rsidTr="00DA7921">
        <w:trPr>
          <w:trHeight w:hRule="exact" w:val="432"/>
        </w:trPr>
        <w:tc>
          <w:tcPr>
            <w:tcW w:w="630" w:type="dxa"/>
            <w:vMerge w:val="restart"/>
            <w:tcBorders>
              <w:top w:val="single" w:sz="4" w:space="0" w:color="D9D9D9" w:themeColor="background1" w:themeShade="D9"/>
              <w:left w:val="single" w:sz="4" w:space="0" w:color="D9D9D9" w:themeColor="background1" w:themeShade="D9"/>
              <w:right w:val="nil"/>
            </w:tcBorders>
            <w:shd w:val="clear" w:color="auto" w:fill="F2F2F2" w:themeFill="background1" w:themeFillShade="F2"/>
            <w:vAlign w:val="center"/>
          </w:tcPr>
          <w:p w14:paraId="61230737" w14:textId="77777777" w:rsidR="00FA1852" w:rsidRPr="009F2C96" w:rsidRDefault="00FA1852" w:rsidP="0064121D">
            <w:pPr>
              <w:jc w:val="center"/>
              <w:rPr>
                <w:rFonts w:cs="Arial"/>
                <w:b/>
                <w:szCs w:val="18"/>
              </w:rPr>
            </w:pPr>
            <w:r w:rsidRPr="009F2C96">
              <w:rPr>
                <w:rFonts w:cs="Arial"/>
                <w:b/>
                <w:szCs w:val="18"/>
              </w:rPr>
              <w:t>C.</w:t>
            </w:r>
            <w:r>
              <w:rPr>
                <w:rFonts w:cs="Arial"/>
                <w:b/>
                <w:szCs w:val="18"/>
              </w:rPr>
              <w:t>2</w:t>
            </w:r>
          </w:p>
        </w:tc>
        <w:tc>
          <w:tcPr>
            <w:tcW w:w="9900" w:type="dxa"/>
            <w:gridSpan w:val="5"/>
            <w:tcBorders>
              <w:top w:val="single" w:sz="4" w:space="0" w:color="D9D9D9" w:themeColor="background1" w:themeShade="D9"/>
              <w:left w:val="nil"/>
              <w:bottom w:val="nil"/>
              <w:right w:val="nil"/>
            </w:tcBorders>
            <w:shd w:val="clear" w:color="auto" w:fill="F2F2F2" w:themeFill="background1" w:themeFillShade="F2"/>
            <w:vAlign w:val="center"/>
          </w:tcPr>
          <w:p w14:paraId="17D8C01F" w14:textId="77777777" w:rsidR="00FA1852" w:rsidRPr="005B0FE1" w:rsidRDefault="00FA1852" w:rsidP="0064121D">
            <w:pPr>
              <w:rPr>
                <w:rFonts w:cs="Arial"/>
                <w:b/>
                <w:szCs w:val="18"/>
              </w:rPr>
            </w:pPr>
            <w:r w:rsidRPr="00DE5797">
              <w:rPr>
                <w:rFonts w:cs="Arial"/>
                <w:b/>
                <w:szCs w:val="18"/>
              </w:rPr>
              <w:t>What are your investment activities in this instrument during the last 3 years?</w:t>
            </w:r>
          </w:p>
        </w:tc>
      </w:tr>
      <w:tr w:rsidR="00FA1852" w:rsidRPr="005B0FE1" w14:paraId="549CAB6C" w14:textId="77777777" w:rsidTr="00DA7921">
        <w:trPr>
          <w:trHeight w:hRule="exact" w:val="289"/>
        </w:trPr>
        <w:tc>
          <w:tcPr>
            <w:tcW w:w="630" w:type="dxa"/>
            <w:vMerge/>
            <w:tcBorders>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015B2903" w14:textId="77777777" w:rsidR="00FA1852" w:rsidRPr="009F2C96" w:rsidRDefault="00FA1852" w:rsidP="009F2C96">
            <w:pPr>
              <w:jc w:val="center"/>
              <w:rPr>
                <w:rFonts w:cs="Arial"/>
                <w:b/>
                <w:szCs w:val="18"/>
              </w:rPr>
            </w:pPr>
          </w:p>
        </w:tc>
        <w:tc>
          <w:tcPr>
            <w:tcW w:w="9900" w:type="dxa"/>
            <w:gridSpan w:val="5"/>
            <w:tcBorders>
              <w:top w:val="nil"/>
              <w:left w:val="nil"/>
              <w:bottom w:val="single" w:sz="4" w:space="0" w:color="D9D9D9" w:themeColor="background1" w:themeShade="D9"/>
              <w:right w:val="nil"/>
            </w:tcBorders>
            <w:shd w:val="clear" w:color="auto" w:fill="F2F2F2" w:themeFill="background1" w:themeFillShade="F2"/>
            <w:vAlign w:val="center"/>
          </w:tcPr>
          <w:p w14:paraId="2140F8FC" w14:textId="77777777" w:rsidR="00FA1852" w:rsidRPr="00DE5797" w:rsidRDefault="00FA1852" w:rsidP="009F2C96">
            <w:pPr>
              <w:rPr>
                <w:rFonts w:cs="Arial"/>
                <w:b/>
                <w:szCs w:val="18"/>
              </w:rPr>
            </w:pPr>
            <w:r w:rsidRPr="009F2C96">
              <w:rPr>
                <w:rFonts w:cs="Arial"/>
                <w:szCs w:val="18"/>
              </w:rPr>
              <w:t>This section must be completed, if you have chosen the answer c) under C.1.</w:t>
            </w:r>
          </w:p>
        </w:tc>
      </w:tr>
      <w:tr w:rsidR="009F2C96" w14:paraId="781F61B7"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19692557" w14:textId="304C28EB"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71CA4754" w14:textId="4A29B137" w:rsidR="009F2C96" w:rsidRPr="00777F12" w:rsidRDefault="009F2C96" w:rsidP="007A03B3">
            <w:pPr>
              <w:pStyle w:val="ListParagraph"/>
              <w:numPr>
                <w:ilvl w:val="0"/>
                <w:numId w:val="2"/>
              </w:numPr>
              <w:spacing w:after="0"/>
              <w:ind w:left="430"/>
              <w:rPr>
                <w:rFonts w:ascii="Eurobank Sans" w:hAnsi="Eurobank Sans" w:cs="Arial"/>
                <w:sz w:val="18"/>
                <w:szCs w:val="18"/>
              </w:rPr>
            </w:pPr>
            <w:r w:rsidRPr="00777F12">
              <w:rPr>
                <w:rFonts w:ascii="Eurobank Sans" w:hAnsi="Eurobank Sans" w:cs="Arial"/>
                <w:sz w:val="18"/>
                <w:szCs w:val="18"/>
              </w:rPr>
              <w:t>Invested up to €10.000 and/or has carried out less than 5 transactions.</w:t>
            </w:r>
          </w:p>
        </w:tc>
      </w:tr>
      <w:tr w:rsidR="009F2C96" w14:paraId="4C132DF4"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66F4A197" w14:textId="541A46FE"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51E7FE4A" w14:textId="0059A38B" w:rsidR="009F2C96" w:rsidRPr="00777F12" w:rsidRDefault="009F2C96" w:rsidP="007A03B3">
            <w:pPr>
              <w:pStyle w:val="ListParagraph"/>
              <w:numPr>
                <w:ilvl w:val="0"/>
                <w:numId w:val="2"/>
              </w:numPr>
              <w:spacing w:after="0"/>
              <w:ind w:left="430"/>
              <w:rPr>
                <w:rFonts w:ascii="Eurobank Sans" w:hAnsi="Eurobank Sans" w:cs="Arial"/>
                <w:sz w:val="18"/>
                <w:szCs w:val="18"/>
              </w:rPr>
            </w:pPr>
            <w:r w:rsidRPr="00777F12">
              <w:rPr>
                <w:rFonts w:ascii="Eurobank Sans" w:hAnsi="Eurobank Sans" w:cs="Arial"/>
                <w:sz w:val="18"/>
                <w:szCs w:val="18"/>
              </w:rPr>
              <w:t>Invested between €10.000 to €100.000 with at least 5 transactions.</w:t>
            </w:r>
          </w:p>
        </w:tc>
      </w:tr>
      <w:tr w:rsidR="009F2C96" w14:paraId="19E82D7E"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16D6D803" w14:textId="41E20E73"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4B29B3EB" w14:textId="1F39B4BF" w:rsidR="009F2C96" w:rsidRPr="00777F12" w:rsidRDefault="009F2C96" w:rsidP="007A03B3">
            <w:pPr>
              <w:pStyle w:val="ListParagraph"/>
              <w:numPr>
                <w:ilvl w:val="0"/>
                <w:numId w:val="2"/>
              </w:numPr>
              <w:spacing w:after="0"/>
              <w:ind w:left="430"/>
              <w:rPr>
                <w:rFonts w:ascii="Eurobank Sans" w:hAnsi="Eurobank Sans" w:cs="Arial"/>
                <w:sz w:val="18"/>
                <w:szCs w:val="18"/>
              </w:rPr>
            </w:pPr>
            <w:r w:rsidRPr="00777F12">
              <w:rPr>
                <w:rFonts w:ascii="Eurobank Sans" w:hAnsi="Eurobank Sans" w:cs="Arial"/>
                <w:sz w:val="18"/>
                <w:szCs w:val="18"/>
              </w:rPr>
              <w:t>Invested over €100,000 with at least 5 transactions.</w:t>
            </w:r>
          </w:p>
        </w:tc>
      </w:tr>
      <w:tr w:rsidR="00FA1852" w:rsidRPr="005B0FE1" w14:paraId="4FCADE51" w14:textId="77777777" w:rsidTr="00DA7921">
        <w:trPr>
          <w:trHeight w:hRule="exact" w:val="432"/>
        </w:trPr>
        <w:tc>
          <w:tcPr>
            <w:tcW w:w="630" w:type="dxa"/>
            <w:vMerge w:val="restart"/>
            <w:tcBorders>
              <w:top w:val="single" w:sz="4" w:space="0" w:color="D9D9D9" w:themeColor="background1" w:themeShade="D9"/>
              <w:left w:val="single" w:sz="4" w:space="0" w:color="D9D9D9" w:themeColor="background1" w:themeShade="D9"/>
              <w:right w:val="nil"/>
            </w:tcBorders>
            <w:shd w:val="clear" w:color="auto" w:fill="F2F2F2" w:themeFill="background1" w:themeFillShade="F2"/>
            <w:vAlign w:val="center"/>
          </w:tcPr>
          <w:p w14:paraId="7B25FC8F" w14:textId="77777777" w:rsidR="00FA1852" w:rsidRPr="0064121D" w:rsidRDefault="00FA1852" w:rsidP="009F2C96">
            <w:pPr>
              <w:jc w:val="center"/>
              <w:rPr>
                <w:rFonts w:cs="Arial"/>
                <w:b/>
                <w:szCs w:val="18"/>
              </w:rPr>
            </w:pPr>
            <w:r>
              <w:rPr>
                <w:rFonts w:cs="Arial"/>
                <w:b/>
                <w:szCs w:val="18"/>
              </w:rPr>
              <w:t>C.3</w:t>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B56E638" w14:textId="77777777" w:rsidR="00FA1852" w:rsidRPr="005B0FE1" w:rsidRDefault="00FA1852" w:rsidP="009F2C96">
            <w:pPr>
              <w:rPr>
                <w:rFonts w:cs="Arial"/>
                <w:b/>
                <w:szCs w:val="18"/>
              </w:rPr>
            </w:pPr>
            <w:r w:rsidRPr="00DE5797">
              <w:rPr>
                <w:rFonts w:cs="Arial"/>
                <w:b/>
                <w:szCs w:val="18"/>
              </w:rPr>
              <w:t>Multiple choice knowledge questions: Please select the correct answer from the following statements.</w:t>
            </w:r>
          </w:p>
        </w:tc>
      </w:tr>
      <w:tr w:rsidR="00FA1852" w:rsidRPr="0064121D" w14:paraId="5FCF2B7A" w14:textId="77777777" w:rsidTr="00DA7921">
        <w:trPr>
          <w:trHeight w:hRule="exact" w:val="244"/>
        </w:trPr>
        <w:tc>
          <w:tcPr>
            <w:tcW w:w="630" w:type="dxa"/>
            <w:vMerge/>
            <w:tcBorders>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34BF9986" w14:textId="77777777" w:rsidR="00FA1852" w:rsidRPr="0064121D" w:rsidRDefault="00FA1852" w:rsidP="009F2C96">
            <w:pPr>
              <w:jc w:val="center"/>
              <w:rPr>
                <w:rFonts w:cs="Arial"/>
                <w:color w:val="808080" w:themeColor="background1" w:themeShade="80"/>
                <w:szCs w:val="18"/>
              </w:rPr>
            </w:pP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5718A30" w14:textId="77777777" w:rsidR="00FA1852" w:rsidRPr="0064121D" w:rsidRDefault="00FA1852" w:rsidP="009F2C96">
            <w:pPr>
              <w:rPr>
                <w:rFonts w:cs="Arial"/>
                <w:szCs w:val="18"/>
              </w:rPr>
            </w:pPr>
            <w:r w:rsidRPr="0064121D">
              <w:rPr>
                <w:rFonts w:cs="Arial"/>
                <w:szCs w:val="18"/>
              </w:rPr>
              <w:t>This section must be completed, if you have chosen the answer b) or c) under C.1. above</w:t>
            </w:r>
          </w:p>
        </w:tc>
      </w:tr>
      <w:tr w:rsidR="009F2C96" w:rsidRPr="005B0FE1" w14:paraId="66F6111E"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29C3D192" w14:textId="77777777" w:rsidR="009F2C96" w:rsidRPr="005B0FE1" w:rsidRDefault="009F2C96" w:rsidP="009F2C96">
            <w:pPr>
              <w:jc w:val="center"/>
              <w:rPr>
                <w:rFonts w:cs="Arial"/>
                <w:b/>
                <w:color w:val="808080" w:themeColor="background1" w:themeShade="80"/>
                <w:szCs w:val="18"/>
              </w:rPr>
            </w:pP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84B973E" w14:textId="77777777" w:rsidR="009F2C96" w:rsidRPr="00DE5797" w:rsidRDefault="009F2C96" w:rsidP="009F2C96">
            <w:pPr>
              <w:rPr>
                <w:rFonts w:cs="Arial"/>
                <w:b/>
                <w:szCs w:val="18"/>
              </w:rPr>
            </w:pPr>
            <w:r w:rsidRPr="00DE5797">
              <w:rPr>
                <w:rFonts w:cs="Arial"/>
                <w:b/>
                <w:szCs w:val="18"/>
              </w:rPr>
              <w:t>Question 1:</w:t>
            </w:r>
          </w:p>
        </w:tc>
      </w:tr>
      <w:tr w:rsidR="009F2C96" w14:paraId="6BC92078"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8FBA5CF" w14:textId="52A5740C"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3914BDFB" w14:textId="4947053F" w:rsidR="009F2C96" w:rsidRPr="00777F12" w:rsidRDefault="009F2C96" w:rsidP="007A03B3">
            <w:pPr>
              <w:pStyle w:val="ListParagraph"/>
              <w:numPr>
                <w:ilvl w:val="0"/>
                <w:numId w:val="3"/>
              </w:numPr>
              <w:spacing w:after="0"/>
              <w:ind w:left="430"/>
              <w:rPr>
                <w:rFonts w:ascii="Eurobank Sans" w:hAnsi="Eurobank Sans" w:cs="Arial"/>
                <w:sz w:val="18"/>
                <w:szCs w:val="18"/>
              </w:rPr>
            </w:pPr>
            <w:r w:rsidRPr="00777F12">
              <w:rPr>
                <w:rFonts w:ascii="Eurobank Sans" w:hAnsi="Eurobank Sans" w:cs="Arial"/>
                <w:sz w:val="18"/>
                <w:szCs w:val="18"/>
              </w:rPr>
              <w:t>By investing in the shares of a listed company the holder obtains ownership in the company.</w:t>
            </w:r>
          </w:p>
        </w:tc>
      </w:tr>
      <w:tr w:rsidR="009F2C96" w14:paraId="52DB6CEF"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1DEF9714" w14:textId="779CB8FC"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0B839AEF" w14:textId="3FBADC0C" w:rsidR="009F2C96" w:rsidRPr="00777F12" w:rsidRDefault="009F2C96" w:rsidP="007A03B3">
            <w:pPr>
              <w:pStyle w:val="ListParagraph"/>
              <w:numPr>
                <w:ilvl w:val="0"/>
                <w:numId w:val="3"/>
              </w:numPr>
              <w:spacing w:after="0"/>
              <w:ind w:left="430"/>
              <w:rPr>
                <w:rFonts w:ascii="Eurobank Sans" w:hAnsi="Eurobank Sans" w:cs="Arial"/>
                <w:sz w:val="18"/>
                <w:szCs w:val="18"/>
              </w:rPr>
            </w:pPr>
            <w:r w:rsidRPr="00777F12">
              <w:rPr>
                <w:rFonts w:ascii="Eurobank Sans" w:hAnsi="Eurobank Sans" w:cs="Arial"/>
                <w:sz w:val="18"/>
                <w:szCs w:val="18"/>
              </w:rPr>
              <w:t>The share price may be affected only by the company’s operations and not by the general market conditions.</w:t>
            </w:r>
          </w:p>
        </w:tc>
      </w:tr>
      <w:tr w:rsidR="009F2C96" w14:paraId="6A1689C2" w14:textId="77777777" w:rsidTr="00DA7921">
        <w:trPr>
          <w:trHeight w:hRule="exact" w:val="577"/>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46EEE9CF" w14:textId="4FD97A2B"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568C93FF" w14:textId="3A622CA4" w:rsidR="009F2C96" w:rsidRPr="00777F12" w:rsidRDefault="009F2C96" w:rsidP="007A03B3">
            <w:pPr>
              <w:pStyle w:val="ListParagraph"/>
              <w:numPr>
                <w:ilvl w:val="0"/>
                <w:numId w:val="3"/>
              </w:numPr>
              <w:spacing w:after="0"/>
              <w:ind w:left="430"/>
              <w:rPr>
                <w:rFonts w:ascii="Eurobank Sans" w:hAnsi="Eurobank Sans" w:cs="Arial"/>
                <w:sz w:val="18"/>
                <w:szCs w:val="18"/>
              </w:rPr>
            </w:pPr>
            <w:r w:rsidRPr="00777F12">
              <w:rPr>
                <w:rFonts w:ascii="Eurobank Sans" w:hAnsi="Eurobank Sans" w:cs="Arial"/>
                <w:sz w:val="18"/>
                <w:szCs w:val="18"/>
              </w:rPr>
              <w:t>The main difference between preferred and common shares is that common shares do not give voting rights to shareholders, while preferred shares do.</w:t>
            </w:r>
          </w:p>
        </w:tc>
      </w:tr>
      <w:tr w:rsidR="009F2C96" w:rsidRPr="005B0FE1" w14:paraId="4C3F5288"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7DAFB56F" w14:textId="77777777" w:rsidR="009F2C96" w:rsidRPr="005B0FE1" w:rsidRDefault="009F2C96" w:rsidP="009F2C96">
            <w:pPr>
              <w:jc w:val="center"/>
              <w:rPr>
                <w:rFonts w:cs="Arial"/>
                <w:b/>
                <w:color w:val="808080" w:themeColor="background1" w:themeShade="80"/>
                <w:szCs w:val="18"/>
              </w:rPr>
            </w:pP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8D05AFC" w14:textId="77777777" w:rsidR="009F2C96" w:rsidRPr="00DE5797" w:rsidRDefault="009F2C96" w:rsidP="009F2C96">
            <w:pPr>
              <w:rPr>
                <w:rFonts w:cs="Arial"/>
                <w:b/>
                <w:szCs w:val="18"/>
              </w:rPr>
            </w:pPr>
            <w:r w:rsidRPr="00DE5797">
              <w:rPr>
                <w:rFonts w:cs="Arial"/>
                <w:b/>
                <w:szCs w:val="18"/>
              </w:rPr>
              <w:t xml:space="preserve">Question </w:t>
            </w:r>
            <w:r>
              <w:rPr>
                <w:rFonts w:cs="Arial"/>
                <w:b/>
                <w:szCs w:val="18"/>
              </w:rPr>
              <w:t>2</w:t>
            </w:r>
            <w:r w:rsidRPr="00DE5797">
              <w:rPr>
                <w:rFonts w:cs="Arial"/>
                <w:b/>
                <w:szCs w:val="18"/>
              </w:rPr>
              <w:t>:</w:t>
            </w:r>
          </w:p>
        </w:tc>
      </w:tr>
      <w:tr w:rsidR="009F2C96" w14:paraId="668D490C"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344E1535" w14:textId="6AA957C4"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32905803" w14:textId="1669ABA8" w:rsidR="009F2C96" w:rsidRPr="00777F12" w:rsidRDefault="009F2C96" w:rsidP="007A03B3">
            <w:pPr>
              <w:pStyle w:val="ListParagraph"/>
              <w:numPr>
                <w:ilvl w:val="0"/>
                <w:numId w:val="4"/>
              </w:numPr>
              <w:spacing w:after="0"/>
              <w:ind w:left="430"/>
              <w:rPr>
                <w:rFonts w:ascii="Eurobank Sans" w:hAnsi="Eurobank Sans" w:cs="Arial"/>
                <w:sz w:val="18"/>
                <w:szCs w:val="18"/>
              </w:rPr>
            </w:pPr>
            <w:r w:rsidRPr="00777F12">
              <w:rPr>
                <w:rFonts w:ascii="Eurobank Sans" w:hAnsi="Eurobank Sans" w:cs="Arial"/>
                <w:sz w:val="18"/>
                <w:szCs w:val="18"/>
              </w:rPr>
              <w:t xml:space="preserve">In the event of bankruptcy, common shares have priority for repayment compared to </w:t>
            </w:r>
            <w:r w:rsidR="00777F12" w:rsidRPr="00777F12">
              <w:rPr>
                <w:rFonts w:ascii="Eurobank Sans" w:hAnsi="Eurobank Sans" w:cs="Arial"/>
                <w:sz w:val="18"/>
                <w:szCs w:val="18"/>
              </w:rPr>
              <w:t>preferred</w:t>
            </w:r>
            <w:r w:rsidRPr="00777F12">
              <w:rPr>
                <w:rFonts w:ascii="Eurobank Sans" w:hAnsi="Eurobank Sans" w:cs="Arial"/>
                <w:sz w:val="18"/>
                <w:szCs w:val="18"/>
              </w:rPr>
              <w:t xml:space="preserve"> shares.</w:t>
            </w:r>
          </w:p>
        </w:tc>
      </w:tr>
      <w:tr w:rsidR="009F2C96" w14:paraId="6258BF66" w14:textId="77777777" w:rsidTr="00DA7921">
        <w:trPr>
          <w:trHeight w:hRule="exact" w:val="586"/>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55384905" w14:textId="62455DD5"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6B5621BA" w14:textId="010DA82C" w:rsidR="009F2C96" w:rsidRPr="00777F12" w:rsidRDefault="00777F12" w:rsidP="007A03B3">
            <w:pPr>
              <w:pStyle w:val="ListParagraph"/>
              <w:numPr>
                <w:ilvl w:val="0"/>
                <w:numId w:val="4"/>
              </w:numPr>
              <w:spacing w:after="0"/>
              <w:ind w:left="430"/>
              <w:rPr>
                <w:rFonts w:ascii="Eurobank Sans" w:hAnsi="Eurobank Sans" w:cs="Arial"/>
                <w:sz w:val="18"/>
                <w:szCs w:val="18"/>
              </w:rPr>
            </w:pPr>
            <w:r>
              <w:rPr>
                <w:rFonts w:ascii="Eurobank Sans" w:hAnsi="Eurobank Sans" w:cs="Arial"/>
                <w:sz w:val="18"/>
                <w:szCs w:val="18"/>
              </w:rPr>
              <w:t>A</w:t>
            </w:r>
            <w:r w:rsidR="009F2C96" w:rsidRPr="00777F12">
              <w:rPr>
                <w:rFonts w:ascii="Eurobank Sans" w:hAnsi="Eurobank Sans" w:cs="Arial"/>
                <w:sz w:val="18"/>
                <w:szCs w:val="18"/>
              </w:rPr>
              <w:t>s part of the reorganization of the capital structure, a company may cancel old shares and issue new ones, leaving little or no value to the original investor.</w:t>
            </w:r>
          </w:p>
        </w:tc>
      </w:tr>
      <w:tr w:rsidR="009F2C96" w14:paraId="4F01D5E0" w14:textId="77777777" w:rsidTr="00DA7921">
        <w:trPr>
          <w:trHeight w:hRule="exact" w:val="631"/>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1B39C60" w14:textId="1D905943"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6282CD10" w14:textId="6BD87ABB" w:rsidR="009F2C96" w:rsidRPr="00777F12" w:rsidRDefault="009F2C96" w:rsidP="007A03B3">
            <w:pPr>
              <w:pStyle w:val="ListParagraph"/>
              <w:numPr>
                <w:ilvl w:val="0"/>
                <w:numId w:val="4"/>
              </w:numPr>
              <w:spacing w:after="0"/>
              <w:ind w:left="430"/>
              <w:rPr>
                <w:rFonts w:ascii="Eurobank Sans" w:hAnsi="Eurobank Sans" w:cs="Arial"/>
                <w:sz w:val="18"/>
                <w:szCs w:val="18"/>
              </w:rPr>
            </w:pPr>
            <w:r w:rsidRPr="00777F12">
              <w:rPr>
                <w:rFonts w:ascii="Eurobank Sans" w:hAnsi="Eurobank Sans" w:cs="Arial"/>
                <w:sz w:val="18"/>
                <w:szCs w:val="18"/>
              </w:rPr>
              <w:t>In the event of bankruptcy, investors in shares have priority on the allocation of any remaining assets before bondholders and creditors.</w:t>
            </w:r>
          </w:p>
        </w:tc>
      </w:tr>
      <w:tr w:rsidR="009F2C96" w:rsidRPr="00BA64CE" w14:paraId="03D07A61"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1476D4E9" w14:textId="77777777" w:rsidR="009F2C96" w:rsidRPr="00BA64CE" w:rsidRDefault="009F2C96" w:rsidP="009F2C96">
            <w:pPr>
              <w:jc w:val="center"/>
              <w:rPr>
                <w:rFonts w:cs="Arial"/>
                <w:b/>
                <w:szCs w:val="18"/>
              </w:rPr>
            </w:pPr>
            <w:r>
              <w:rPr>
                <w:rFonts w:cs="Arial"/>
                <w:b/>
                <w:szCs w:val="18"/>
              </w:rPr>
              <w:t>7.</w:t>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DD29CA7" w14:textId="77777777" w:rsidR="009F2C96" w:rsidRPr="00BA64CE" w:rsidRDefault="009F2C96" w:rsidP="009F2C96">
            <w:pPr>
              <w:rPr>
                <w:rFonts w:cs="Arial"/>
                <w:b/>
                <w:szCs w:val="18"/>
              </w:rPr>
            </w:pPr>
            <w:r w:rsidRPr="005B0FE1">
              <w:rPr>
                <w:rFonts w:cs="Arial"/>
                <w:b/>
                <w:szCs w:val="18"/>
              </w:rPr>
              <w:t xml:space="preserve">PRODUCT CATEGORY </w:t>
            </w:r>
            <w:r>
              <w:rPr>
                <w:rFonts w:cs="Arial"/>
                <w:b/>
                <w:szCs w:val="18"/>
              </w:rPr>
              <w:t>2</w:t>
            </w:r>
          </w:p>
        </w:tc>
      </w:tr>
      <w:tr w:rsidR="0064121D" w:rsidRPr="0064121D" w14:paraId="2007B926"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808080" w:themeFill="background1" w:themeFillShade="80"/>
            <w:vAlign w:val="center"/>
          </w:tcPr>
          <w:p w14:paraId="6FF38831" w14:textId="77777777" w:rsidR="009F2C96" w:rsidRPr="0064121D" w:rsidRDefault="009F2C96" w:rsidP="0064121D">
            <w:pPr>
              <w:tabs>
                <w:tab w:val="left" w:pos="449"/>
              </w:tabs>
              <w:jc w:val="left"/>
              <w:rPr>
                <w:rFonts w:ascii="Arial" w:hAnsi="Arial" w:cs="Arial"/>
                <w:b/>
                <w:bCs/>
                <w:color w:val="FFFFFF" w:themeColor="background1"/>
                <w:sz w:val="20"/>
                <w:szCs w:val="20"/>
                <w:lang w:val="en-US"/>
              </w:rPr>
            </w:pP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808080" w:themeFill="background1" w:themeFillShade="80"/>
            <w:vAlign w:val="center"/>
          </w:tcPr>
          <w:p w14:paraId="6CBCBF67" w14:textId="77777777" w:rsidR="009F2C96" w:rsidRPr="0064121D" w:rsidRDefault="009F2C96" w:rsidP="0064121D">
            <w:pPr>
              <w:tabs>
                <w:tab w:val="left" w:pos="449"/>
              </w:tabs>
              <w:jc w:val="left"/>
              <w:rPr>
                <w:rFonts w:ascii="Arial" w:hAnsi="Arial" w:cs="Arial"/>
                <w:b/>
                <w:bCs/>
                <w:color w:val="FFFFFF" w:themeColor="background1"/>
                <w:sz w:val="20"/>
                <w:szCs w:val="20"/>
                <w:lang w:val="en-US"/>
              </w:rPr>
            </w:pPr>
            <w:r w:rsidRPr="0064121D">
              <w:rPr>
                <w:rFonts w:ascii="Arial" w:hAnsi="Arial" w:cs="Arial"/>
                <w:b/>
                <w:bCs/>
                <w:color w:val="FFFFFF" w:themeColor="background1"/>
                <w:sz w:val="20"/>
                <w:szCs w:val="20"/>
                <w:lang w:val="en-US"/>
              </w:rPr>
              <w:t>NON-COMPLEX Bonds</w:t>
            </w:r>
          </w:p>
        </w:tc>
      </w:tr>
      <w:tr w:rsidR="009F2C96" w:rsidRPr="005B0FE1" w14:paraId="2CD975A8"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63569B7A" w14:textId="77777777" w:rsidR="009F2C96" w:rsidRPr="005B0FE1" w:rsidRDefault="00FA1852" w:rsidP="009F2C96">
            <w:pPr>
              <w:jc w:val="center"/>
              <w:rPr>
                <w:rFonts w:cs="Arial"/>
                <w:b/>
                <w:color w:val="808080" w:themeColor="background1" w:themeShade="80"/>
                <w:szCs w:val="18"/>
              </w:rPr>
            </w:pPr>
            <w:r>
              <w:rPr>
                <w:rFonts w:cs="Arial"/>
                <w:b/>
                <w:szCs w:val="18"/>
              </w:rPr>
              <w:t>C</w:t>
            </w:r>
            <w:r w:rsidRPr="00DE5797">
              <w:rPr>
                <w:rFonts w:cs="Arial"/>
                <w:b/>
                <w:szCs w:val="18"/>
              </w:rPr>
              <w:t>.</w:t>
            </w:r>
            <w:r>
              <w:rPr>
                <w:rFonts w:cs="Arial"/>
                <w:b/>
                <w:szCs w:val="18"/>
              </w:rPr>
              <w:t>1</w:t>
            </w:r>
            <w:r w:rsidRPr="00DE5797">
              <w:rPr>
                <w:rFonts w:cs="Arial"/>
                <w:b/>
                <w:szCs w:val="18"/>
              </w:rPr>
              <w:t>.</w:t>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C978BC3" w14:textId="77777777" w:rsidR="009F2C96" w:rsidRPr="005B0FE1" w:rsidRDefault="009F2C96" w:rsidP="009F2C96">
            <w:pPr>
              <w:rPr>
                <w:rFonts w:cs="Arial"/>
                <w:b/>
                <w:szCs w:val="18"/>
              </w:rPr>
            </w:pPr>
            <w:r w:rsidRPr="00DE5797">
              <w:rPr>
                <w:rFonts w:cs="Arial"/>
                <w:b/>
                <w:szCs w:val="18"/>
              </w:rPr>
              <w:t>What is your knowledge of or experience on this instrument (including its characteristics and risks)?</w:t>
            </w:r>
          </w:p>
        </w:tc>
      </w:tr>
      <w:tr w:rsidR="009F2C96" w14:paraId="1929D82B"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2D838241" w14:textId="1053CA94"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2928B162" w14:textId="475DB577" w:rsidR="009F2C96" w:rsidRPr="00777F12" w:rsidRDefault="009F2C96" w:rsidP="007A03B3">
            <w:pPr>
              <w:pStyle w:val="ListParagraph"/>
              <w:numPr>
                <w:ilvl w:val="0"/>
                <w:numId w:val="5"/>
              </w:numPr>
              <w:spacing w:after="0"/>
              <w:ind w:left="430"/>
              <w:rPr>
                <w:rFonts w:ascii="Eurobank Sans" w:hAnsi="Eurobank Sans" w:cs="Arial"/>
                <w:sz w:val="18"/>
                <w:szCs w:val="18"/>
              </w:rPr>
            </w:pPr>
            <w:r w:rsidRPr="00777F12">
              <w:rPr>
                <w:rFonts w:ascii="Eurobank Sans" w:hAnsi="Eurobank Sans" w:cs="Arial"/>
                <w:sz w:val="18"/>
                <w:szCs w:val="18"/>
              </w:rPr>
              <w:t xml:space="preserve">No knowledge, no experience </w:t>
            </w:r>
            <w:r w:rsidRPr="00777F12">
              <w:rPr>
                <w:rFonts w:ascii="Times New Roman" w:hAnsi="Times New Roman"/>
                <w:b/>
                <w:sz w:val="18"/>
                <w:szCs w:val="18"/>
              </w:rPr>
              <w:t>→</w:t>
            </w:r>
            <w:r w:rsidRPr="00777F12">
              <w:rPr>
                <w:rFonts w:ascii="Eurobank Sans" w:hAnsi="Eurobank Sans" w:cs="Arial"/>
                <w:b/>
                <w:sz w:val="18"/>
                <w:szCs w:val="18"/>
              </w:rPr>
              <w:t xml:space="preserve"> Go to next Product Category</w:t>
            </w:r>
          </w:p>
        </w:tc>
      </w:tr>
      <w:tr w:rsidR="009F2C96" w14:paraId="5A84E878"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75569BBF" w14:textId="15326374"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16A1DC16" w14:textId="55ED6D7E" w:rsidR="009F2C96" w:rsidRPr="00777F12" w:rsidRDefault="009F2C96" w:rsidP="007A03B3">
            <w:pPr>
              <w:pStyle w:val="ListParagraph"/>
              <w:numPr>
                <w:ilvl w:val="0"/>
                <w:numId w:val="5"/>
              </w:numPr>
              <w:spacing w:after="0"/>
              <w:ind w:left="430"/>
              <w:rPr>
                <w:rFonts w:ascii="Eurobank Sans" w:hAnsi="Eurobank Sans" w:cs="Arial"/>
                <w:sz w:val="18"/>
                <w:szCs w:val="18"/>
              </w:rPr>
            </w:pPr>
            <w:r w:rsidRPr="00777F12">
              <w:rPr>
                <w:rFonts w:ascii="Eurobank Sans" w:hAnsi="Eurobank Sans" w:cs="Arial"/>
                <w:sz w:val="18"/>
                <w:szCs w:val="18"/>
              </w:rPr>
              <w:t xml:space="preserve">Have knowledge, but no experience </w:t>
            </w:r>
            <w:r w:rsidRPr="00777F12">
              <w:rPr>
                <w:rFonts w:ascii="Times New Roman" w:hAnsi="Times New Roman"/>
                <w:b/>
                <w:sz w:val="18"/>
                <w:szCs w:val="18"/>
              </w:rPr>
              <w:t>→</w:t>
            </w:r>
            <w:r w:rsidRPr="00777F12">
              <w:rPr>
                <w:rFonts w:ascii="Eurobank Sans" w:hAnsi="Eurobank Sans" w:cs="Arial"/>
                <w:b/>
                <w:sz w:val="18"/>
                <w:szCs w:val="18"/>
              </w:rPr>
              <w:t xml:space="preserve"> Go to C.3 below</w:t>
            </w:r>
          </w:p>
        </w:tc>
      </w:tr>
      <w:tr w:rsidR="009F2C96" w14:paraId="22B70CD6"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37D73170" w14:textId="731D1DA6"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55907A77" w14:textId="4374AEB4" w:rsidR="009F2C96" w:rsidRPr="00777F12" w:rsidRDefault="009F2C96" w:rsidP="007A03B3">
            <w:pPr>
              <w:pStyle w:val="ListParagraph"/>
              <w:numPr>
                <w:ilvl w:val="0"/>
                <w:numId w:val="5"/>
              </w:numPr>
              <w:spacing w:after="0"/>
              <w:ind w:left="430"/>
              <w:rPr>
                <w:rFonts w:ascii="Eurobank Sans" w:hAnsi="Eurobank Sans" w:cs="Arial"/>
                <w:sz w:val="18"/>
                <w:szCs w:val="18"/>
              </w:rPr>
            </w:pPr>
            <w:r w:rsidRPr="00777F12">
              <w:rPr>
                <w:rFonts w:ascii="Eurobank Sans" w:hAnsi="Eurobank Sans" w:cs="Arial"/>
                <w:sz w:val="18"/>
                <w:szCs w:val="18"/>
              </w:rPr>
              <w:t xml:space="preserve">Have knowledge and experience </w:t>
            </w:r>
            <w:r w:rsidRPr="00777F12">
              <w:rPr>
                <w:rFonts w:ascii="Times New Roman" w:hAnsi="Times New Roman"/>
                <w:b/>
                <w:sz w:val="18"/>
                <w:szCs w:val="18"/>
              </w:rPr>
              <w:t>→</w:t>
            </w:r>
            <w:r w:rsidRPr="00777F12">
              <w:rPr>
                <w:rFonts w:ascii="Eurobank Sans" w:hAnsi="Eurobank Sans" w:cs="Arial"/>
                <w:b/>
                <w:sz w:val="18"/>
                <w:szCs w:val="18"/>
              </w:rPr>
              <w:t xml:space="preserve"> Go to C.2 &amp; C.3 below</w:t>
            </w:r>
          </w:p>
        </w:tc>
      </w:tr>
      <w:tr w:rsidR="00FA1852" w:rsidRPr="005B0FE1" w14:paraId="3C3980C9" w14:textId="77777777" w:rsidTr="00DA7921">
        <w:trPr>
          <w:trHeight w:hRule="exact" w:val="432"/>
        </w:trPr>
        <w:tc>
          <w:tcPr>
            <w:tcW w:w="630" w:type="dxa"/>
            <w:vMerge w:val="restart"/>
            <w:tcBorders>
              <w:top w:val="single" w:sz="4" w:space="0" w:color="D9D9D9" w:themeColor="background1" w:themeShade="D9"/>
              <w:left w:val="single" w:sz="4" w:space="0" w:color="D9D9D9" w:themeColor="background1" w:themeShade="D9"/>
              <w:right w:val="nil"/>
            </w:tcBorders>
            <w:shd w:val="clear" w:color="auto" w:fill="F2F2F2" w:themeFill="background1" w:themeFillShade="F2"/>
            <w:vAlign w:val="center"/>
          </w:tcPr>
          <w:p w14:paraId="63742CE8" w14:textId="77777777" w:rsidR="00FA1852" w:rsidRPr="005B0FE1" w:rsidRDefault="00FA1852" w:rsidP="009F2C96">
            <w:pPr>
              <w:jc w:val="center"/>
              <w:rPr>
                <w:rFonts w:cs="Arial"/>
                <w:b/>
                <w:color w:val="808080" w:themeColor="background1" w:themeShade="80"/>
                <w:szCs w:val="18"/>
              </w:rPr>
            </w:pPr>
            <w:r>
              <w:rPr>
                <w:rFonts w:cs="Arial"/>
                <w:b/>
                <w:szCs w:val="18"/>
              </w:rPr>
              <w:t>C</w:t>
            </w:r>
            <w:r w:rsidRPr="00DE5797">
              <w:rPr>
                <w:rFonts w:cs="Arial"/>
                <w:b/>
                <w:szCs w:val="18"/>
              </w:rPr>
              <w:t>.</w:t>
            </w:r>
            <w:r>
              <w:rPr>
                <w:rFonts w:cs="Arial"/>
                <w:b/>
                <w:szCs w:val="18"/>
              </w:rPr>
              <w:t>2</w:t>
            </w:r>
            <w:r w:rsidRPr="00DE5797">
              <w:rPr>
                <w:rFonts w:cs="Arial"/>
                <w:b/>
                <w:szCs w:val="18"/>
              </w:rPr>
              <w:t>.</w:t>
            </w:r>
          </w:p>
        </w:tc>
        <w:tc>
          <w:tcPr>
            <w:tcW w:w="9900" w:type="dxa"/>
            <w:gridSpan w:val="5"/>
            <w:tcBorders>
              <w:top w:val="single" w:sz="4" w:space="0" w:color="D9D9D9" w:themeColor="background1" w:themeShade="D9"/>
              <w:left w:val="nil"/>
              <w:bottom w:val="nil"/>
              <w:right w:val="single" w:sz="4" w:space="0" w:color="D9D9D9" w:themeColor="background1" w:themeShade="D9"/>
            </w:tcBorders>
            <w:shd w:val="clear" w:color="auto" w:fill="F2F2F2" w:themeFill="background1" w:themeFillShade="F2"/>
            <w:vAlign w:val="center"/>
          </w:tcPr>
          <w:p w14:paraId="7AEB9ED6" w14:textId="77777777" w:rsidR="00FA1852" w:rsidRPr="005B0FE1" w:rsidRDefault="00FA1852" w:rsidP="009F2C96">
            <w:pPr>
              <w:rPr>
                <w:rFonts w:cs="Arial"/>
                <w:b/>
                <w:szCs w:val="18"/>
              </w:rPr>
            </w:pPr>
            <w:r w:rsidRPr="00DE5797">
              <w:rPr>
                <w:rFonts w:cs="Arial"/>
                <w:b/>
                <w:szCs w:val="18"/>
              </w:rPr>
              <w:t>What are your investment activities in this instrument during the last 3 years?</w:t>
            </w:r>
          </w:p>
        </w:tc>
      </w:tr>
      <w:tr w:rsidR="00FA1852" w:rsidRPr="005B0FE1" w14:paraId="10EB0526" w14:textId="77777777" w:rsidTr="00DA7921">
        <w:trPr>
          <w:trHeight w:hRule="exact" w:val="235"/>
        </w:trPr>
        <w:tc>
          <w:tcPr>
            <w:tcW w:w="630" w:type="dxa"/>
            <w:vMerge/>
            <w:tcBorders>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050E8168" w14:textId="77777777" w:rsidR="00FA1852" w:rsidRPr="00FA1852" w:rsidRDefault="00FA1852" w:rsidP="009F2C96">
            <w:pPr>
              <w:jc w:val="center"/>
              <w:rPr>
                <w:rFonts w:cs="Arial"/>
                <w:color w:val="808080" w:themeColor="background1" w:themeShade="80"/>
                <w:szCs w:val="18"/>
              </w:rPr>
            </w:pPr>
          </w:p>
        </w:tc>
        <w:tc>
          <w:tcPr>
            <w:tcW w:w="9900" w:type="dxa"/>
            <w:gridSpan w:val="5"/>
            <w:tcBorders>
              <w:top w:val="nil"/>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88712DA" w14:textId="77777777" w:rsidR="00FA1852" w:rsidRPr="00FA1852" w:rsidRDefault="00FA1852" w:rsidP="009F2C96">
            <w:pPr>
              <w:rPr>
                <w:rFonts w:cs="Arial"/>
                <w:szCs w:val="18"/>
              </w:rPr>
            </w:pPr>
            <w:r w:rsidRPr="00FA1852">
              <w:rPr>
                <w:rFonts w:cs="Arial"/>
                <w:szCs w:val="18"/>
              </w:rPr>
              <w:t>This section must be completed, if you have chosen the answer c) under C.1.</w:t>
            </w:r>
          </w:p>
        </w:tc>
      </w:tr>
      <w:tr w:rsidR="009F2C96" w14:paraId="6B953402"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23312F04" w14:textId="1358092B"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30E56660" w14:textId="74D65B1B" w:rsidR="009F2C96" w:rsidRPr="00777F12" w:rsidRDefault="009F2C96" w:rsidP="007A03B3">
            <w:pPr>
              <w:pStyle w:val="ListParagraph"/>
              <w:numPr>
                <w:ilvl w:val="0"/>
                <w:numId w:val="6"/>
              </w:numPr>
              <w:spacing w:after="0"/>
              <w:ind w:left="430"/>
              <w:rPr>
                <w:rFonts w:ascii="Eurobank Sans" w:hAnsi="Eurobank Sans" w:cs="Arial"/>
                <w:sz w:val="18"/>
                <w:szCs w:val="18"/>
              </w:rPr>
            </w:pPr>
            <w:r w:rsidRPr="00777F12">
              <w:rPr>
                <w:rFonts w:ascii="Eurobank Sans" w:hAnsi="Eurobank Sans" w:cs="Arial"/>
                <w:sz w:val="18"/>
                <w:szCs w:val="18"/>
              </w:rPr>
              <w:t>Invested up to €10.000 and/or has carried out less than 5 transactions.</w:t>
            </w:r>
          </w:p>
        </w:tc>
      </w:tr>
      <w:tr w:rsidR="009F2C96" w14:paraId="53FB9B9B"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55F92756" w14:textId="57E029E4"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5266FCC3" w14:textId="3E90DCA6" w:rsidR="009F2C96" w:rsidRPr="00777F12" w:rsidRDefault="009F2C96" w:rsidP="007A03B3">
            <w:pPr>
              <w:pStyle w:val="ListParagraph"/>
              <w:numPr>
                <w:ilvl w:val="0"/>
                <w:numId w:val="6"/>
              </w:numPr>
              <w:spacing w:after="0"/>
              <w:ind w:left="430"/>
              <w:rPr>
                <w:rFonts w:ascii="Eurobank Sans" w:hAnsi="Eurobank Sans" w:cs="Arial"/>
                <w:sz w:val="18"/>
                <w:szCs w:val="18"/>
              </w:rPr>
            </w:pPr>
            <w:r w:rsidRPr="00777F12">
              <w:rPr>
                <w:rFonts w:ascii="Eurobank Sans" w:hAnsi="Eurobank Sans" w:cs="Arial"/>
                <w:sz w:val="18"/>
                <w:szCs w:val="18"/>
              </w:rPr>
              <w:t>Invested between €10.000 to €100.000 with at least 5 transactions.</w:t>
            </w:r>
          </w:p>
        </w:tc>
      </w:tr>
      <w:tr w:rsidR="009F2C96" w14:paraId="78406CAF"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768D702F" w14:textId="3B2FD134"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2B15A3FA" w14:textId="05255D0C" w:rsidR="009F2C96" w:rsidRPr="00777F12" w:rsidRDefault="009F2C96" w:rsidP="007A03B3">
            <w:pPr>
              <w:pStyle w:val="ListParagraph"/>
              <w:numPr>
                <w:ilvl w:val="0"/>
                <w:numId w:val="6"/>
              </w:numPr>
              <w:spacing w:after="0"/>
              <w:ind w:left="430"/>
              <w:rPr>
                <w:rFonts w:ascii="Eurobank Sans" w:hAnsi="Eurobank Sans" w:cs="Arial"/>
                <w:sz w:val="18"/>
                <w:szCs w:val="18"/>
              </w:rPr>
            </w:pPr>
            <w:r w:rsidRPr="00777F12">
              <w:rPr>
                <w:rFonts w:ascii="Eurobank Sans" w:hAnsi="Eurobank Sans" w:cs="Arial"/>
                <w:sz w:val="18"/>
                <w:szCs w:val="18"/>
              </w:rPr>
              <w:t>Invested over €100,000 with at least 5 transactions.</w:t>
            </w:r>
          </w:p>
        </w:tc>
      </w:tr>
      <w:tr w:rsidR="00FA1852" w:rsidRPr="005B0FE1" w14:paraId="326BE0A6" w14:textId="77777777" w:rsidTr="00DA7921">
        <w:trPr>
          <w:trHeight w:hRule="exact" w:val="432"/>
        </w:trPr>
        <w:tc>
          <w:tcPr>
            <w:tcW w:w="630" w:type="dxa"/>
            <w:vMerge w:val="restart"/>
            <w:tcBorders>
              <w:top w:val="single" w:sz="4" w:space="0" w:color="D9D9D9" w:themeColor="background1" w:themeShade="D9"/>
              <w:left w:val="single" w:sz="4" w:space="0" w:color="D9D9D9" w:themeColor="background1" w:themeShade="D9"/>
              <w:right w:val="nil"/>
            </w:tcBorders>
            <w:shd w:val="clear" w:color="auto" w:fill="F2F2F2" w:themeFill="background1" w:themeFillShade="F2"/>
            <w:vAlign w:val="center"/>
          </w:tcPr>
          <w:p w14:paraId="5A965E9F" w14:textId="77777777" w:rsidR="00FA1852" w:rsidRPr="005B0FE1" w:rsidRDefault="00FA1852" w:rsidP="009F2C96">
            <w:pPr>
              <w:jc w:val="center"/>
              <w:rPr>
                <w:rFonts w:cs="Arial"/>
                <w:b/>
                <w:color w:val="808080" w:themeColor="background1" w:themeShade="80"/>
                <w:szCs w:val="18"/>
              </w:rPr>
            </w:pPr>
            <w:r>
              <w:rPr>
                <w:rFonts w:cs="Arial"/>
                <w:b/>
                <w:szCs w:val="18"/>
              </w:rPr>
              <w:t>C</w:t>
            </w:r>
            <w:r w:rsidRPr="00DE5797">
              <w:rPr>
                <w:rFonts w:cs="Arial"/>
                <w:b/>
                <w:szCs w:val="18"/>
              </w:rPr>
              <w:t>.</w:t>
            </w:r>
            <w:r>
              <w:rPr>
                <w:rFonts w:cs="Arial"/>
                <w:b/>
                <w:szCs w:val="18"/>
              </w:rPr>
              <w:t>3</w:t>
            </w:r>
            <w:r w:rsidRPr="00DE5797">
              <w:rPr>
                <w:rFonts w:cs="Arial"/>
                <w:b/>
                <w:szCs w:val="18"/>
              </w:rPr>
              <w:t>.</w:t>
            </w:r>
          </w:p>
        </w:tc>
        <w:tc>
          <w:tcPr>
            <w:tcW w:w="9900" w:type="dxa"/>
            <w:gridSpan w:val="5"/>
            <w:tcBorders>
              <w:top w:val="single" w:sz="4" w:space="0" w:color="D9D9D9" w:themeColor="background1" w:themeShade="D9"/>
              <w:left w:val="nil"/>
              <w:bottom w:val="nil"/>
              <w:right w:val="single" w:sz="4" w:space="0" w:color="D9D9D9" w:themeColor="background1" w:themeShade="D9"/>
            </w:tcBorders>
            <w:shd w:val="clear" w:color="auto" w:fill="F2F2F2" w:themeFill="background1" w:themeFillShade="F2"/>
            <w:vAlign w:val="center"/>
          </w:tcPr>
          <w:p w14:paraId="55B8ED13" w14:textId="77777777" w:rsidR="00FA1852" w:rsidRPr="005B0FE1" w:rsidRDefault="00FA1852" w:rsidP="009F2C96">
            <w:pPr>
              <w:rPr>
                <w:rFonts w:cs="Arial"/>
                <w:b/>
                <w:szCs w:val="18"/>
              </w:rPr>
            </w:pPr>
            <w:r w:rsidRPr="00DE5797">
              <w:rPr>
                <w:rFonts w:cs="Arial"/>
                <w:b/>
                <w:szCs w:val="18"/>
              </w:rPr>
              <w:t>Multiple choice knowledge questions: Please select the correct answer from the following statements.</w:t>
            </w:r>
          </w:p>
        </w:tc>
      </w:tr>
      <w:tr w:rsidR="00FA1852" w:rsidRPr="00FA1852" w14:paraId="773A0EE1" w14:textId="77777777" w:rsidTr="00DA7921">
        <w:trPr>
          <w:trHeight w:hRule="exact" w:val="262"/>
        </w:trPr>
        <w:tc>
          <w:tcPr>
            <w:tcW w:w="630" w:type="dxa"/>
            <w:vMerge/>
            <w:tcBorders>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6F96059C" w14:textId="77777777" w:rsidR="00FA1852" w:rsidRPr="00FA1852" w:rsidRDefault="00FA1852" w:rsidP="009F2C96">
            <w:pPr>
              <w:jc w:val="center"/>
              <w:rPr>
                <w:rFonts w:cs="Arial"/>
                <w:color w:val="808080" w:themeColor="background1" w:themeShade="80"/>
                <w:szCs w:val="18"/>
              </w:rPr>
            </w:pPr>
          </w:p>
        </w:tc>
        <w:tc>
          <w:tcPr>
            <w:tcW w:w="9900" w:type="dxa"/>
            <w:gridSpan w:val="5"/>
            <w:tcBorders>
              <w:top w:val="nil"/>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962328C" w14:textId="77777777" w:rsidR="00FA1852" w:rsidRPr="00FA1852" w:rsidRDefault="00FA1852" w:rsidP="009F2C96">
            <w:pPr>
              <w:rPr>
                <w:rFonts w:cs="Arial"/>
                <w:szCs w:val="18"/>
              </w:rPr>
            </w:pPr>
            <w:r w:rsidRPr="00FA1852">
              <w:rPr>
                <w:rFonts w:cs="Arial"/>
                <w:szCs w:val="18"/>
              </w:rPr>
              <w:t>This section must be completed, if you have chosen the answer b) or c) under C.1. above</w:t>
            </w:r>
          </w:p>
        </w:tc>
      </w:tr>
      <w:tr w:rsidR="009F2C96" w:rsidRPr="005B0FE1" w14:paraId="133D78A3"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0959CEC5" w14:textId="77777777" w:rsidR="009F2C96" w:rsidRPr="005B0FE1" w:rsidRDefault="009F2C96" w:rsidP="009F2C96">
            <w:pPr>
              <w:jc w:val="center"/>
              <w:rPr>
                <w:rFonts w:cs="Arial"/>
                <w:b/>
                <w:color w:val="808080" w:themeColor="background1" w:themeShade="80"/>
                <w:szCs w:val="18"/>
              </w:rPr>
            </w:pP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55E06F3" w14:textId="77777777" w:rsidR="009F2C96" w:rsidRPr="00DE5797" w:rsidRDefault="009F2C96" w:rsidP="009F2C96">
            <w:pPr>
              <w:rPr>
                <w:rFonts w:cs="Arial"/>
                <w:b/>
                <w:szCs w:val="18"/>
              </w:rPr>
            </w:pPr>
            <w:r w:rsidRPr="00DE5797">
              <w:rPr>
                <w:rFonts w:cs="Arial"/>
                <w:b/>
                <w:szCs w:val="18"/>
              </w:rPr>
              <w:t>Question 1:</w:t>
            </w:r>
          </w:p>
        </w:tc>
      </w:tr>
      <w:tr w:rsidR="009F2C96" w14:paraId="4D3127D4"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3849CF52" w14:textId="3E3B934E"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02A348EC" w14:textId="18584CEB" w:rsidR="009F2C96" w:rsidRPr="00777F12" w:rsidRDefault="009F2C96" w:rsidP="007A03B3">
            <w:pPr>
              <w:pStyle w:val="ListParagraph"/>
              <w:numPr>
                <w:ilvl w:val="0"/>
                <w:numId w:val="7"/>
              </w:numPr>
              <w:spacing w:after="0"/>
              <w:ind w:left="430"/>
              <w:rPr>
                <w:rFonts w:ascii="Eurobank Sans" w:hAnsi="Eurobank Sans" w:cs="Arial"/>
                <w:sz w:val="18"/>
                <w:szCs w:val="18"/>
              </w:rPr>
            </w:pPr>
            <w:r w:rsidRPr="00777F12">
              <w:rPr>
                <w:rFonts w:ascii="Eurobank Sans" w:hAnsi="Eurobank Sans" w:cs="Arial"/>
                <w:sz w:val="18"/>
                <w:szCs w:val="18"/>
              </w:rPr>
              <w:t>All things being equal, if interest rates rise, bond prices will remain unchanged.</w:t>
            </w:r>
          </w:p>
        </w:tc>
      </w:tr>
      <w:tr w:rsidR="009F2C96" w14:paraId="02A152EA"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71D1BC4B" w14:textId="09597F33"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163176A5" w14:textId="496E904F" w:rsidR="009F2C96" w:rsidRPr="00777F12" w:rsidRDefault="009F2C96" w:rsidP="007A03B3">
            <w:pPr>
              <w:pStyle w:val="ListParagraph"/>
              <w:numPr>
                <w:ilvl w:val="0"/>
                <w:numId w:val="7"/>
              </w:numPr>
              <w:spacing w:after="0"/>
              <w:ind w:left="430"/>
              <w:rPr>
                <w:rFonts w:ascii="Eurobank Sans" w:hAnsi="Eurobank Sans" w:cs="Arial"/>
                <w:sz w:val="18"/>
                <w:szCs w:val="18"/>
              </w:rPr>
            </w:pPr>
            <w:r w:rsidRPr="00777F12">
              <w:rPr>
                <w:rFonts w:ascii="Eurobank Sans" w:hAnsi="Eurobank Sans" w:cs="Arial"/>
                <w:sz w:val="18"/>
                <w:szCs w:val="18"/>
              </w:rPr>
              <w:t>All things being equal, if interest rates rise, bond prices will rise.</w:t>
            </w:r>
          </w:p>
        </w:tc>
      </w:tr>
      <w:tr w:rsidR="009F2C96" w14:paraId="5D3FB7F7"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1F68C9D" w14:textId="3017251F"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6A7D1FF4" w14:textId="215D3DF9" w:rsidR="009F2C96" w:rsidRPr="00777F12" w:rsidRDefault="009F2C96" w:rsidP="007A03B3">
            <w:pPr>
              <w:pStyle w:val="ListParagraph"/>
              <w:numPr>
                <w:ilvl w:val="0"/>
                <w:numId w:val="7"/>
              </w:numPr>
              <w:spacing w:after="0"/>
              <w:ind w:left="430"/>
              <w:rPr>
                <w:rFonts w:ascii="Eurobank Sans" w:hAnsi="Eurobank Sans" w:cs="Arial"/>
                <w:sz w:val="18"/>
                <w:szCs w:val="18"/>
              </w:rPr>
            </w:pPr>
            <w:r w:rsidRPr="00777F12">
              <w:rPr>
                <w:rFonts w:ascii="Eurobank Sans" w:hAnsi="Eurobank Sans" w:cs="Arial"/>
                <w:sz w:val="18"/>
                <w:szCs w:val="18"/>
              </w:rPr>
              <w:t>All things being equal, if interest rates rise, bond prices will fall.</w:t>
            </w:r>
          </w:p>
        </w:tc>
      </w:tr>
      <w:tr w:rsidR="009F2C96" w:rsidRPr="005B0FE1" w14:paraId="792E9A98"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7081593E" w14:textId="77777777" w:rsidR="009F2C96" w:rsidRPr="005B0FE1" w:rsidRDefault="009F2C96" w:rsidP="009F2C96">
            <w:pPr>
              <w:jc w:val="center"/>
              <w:rPr>
                <w:rFonts w:cs="Arial"/>
                <w:b/>
                <w:color w:val="808080" w:themeColor="background1" w:themeShade="80"/>
                <w:szCs w:val="18"/>
              </w:rPr>
            </w:pP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D49898C" w14:textId="77777777" w:rsidR="009F2C96" w:rsidRPr="00DE5797" w:rsidRDefault="009F2C96" w:rsidP="009F2C96">
            <w:pPr>
              <w:rPr>
                <w:rFonts w:cs="Arial"/>
                <w:b/>
                <w:szCs w:val="18"/>
              </w:rPr>
            </w:pPr>
            <w:r w:rsidRPr="00DE5797">
              <w:rPr>
                <w:rFonts w:cs="Arial"/>
                <w:b/>
                <w:szCs w:val="18"/>
              </w:rPr>
              <w:t xml:space="preserve">Question </w:t>
            </w:r>
            <w:r>
              <w:rPr>
                <w:rFonts w:cs="Arial"/>
                <w:b/>
                <w:szCs w:val="18"/>
              </w:rPr>
              <w:t>2</w:t>
            </w:r>
            <w:r w:rsidRPr="00DE5797">
              <w:rPr>
                <w:rFonts w:cs="Arial"/>
                <w:b/>
                <w:szCs w:val="18"/>
              </w:rPr>
              <w:t>:</w:t>
            </w:r>
          </w:p>
        </w:tc>
      </w:tr>
      <w:tr w:rsidR="009F2C96" w14:paraId="564C9645"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BEDB827" w14:textId="4BE13F4E"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39BE5841" w14:textId="5BD41E94" w:rsidR="009F2C96" w:rsidRPr="007A03B3" w:rsidRDefault="009F2C96" w:rsidP="007A03B3">
            <w:pPr>
              <w:pStyle w:val="ListParagraph"/>
              <w:numPr>
                <w:ilvl w:val="0"/>
                <w:numId w:val="8"/>
              </w:numPr>
              <w:spacing w:after="0"/>
              <w:ind w:left="430"/>
              <w:rPr>
                <w:rFonts w:ascii="Eurobank Sans" w:hAnsi="Eurobank Sans" w:cs="Arial"/>
                <w:sz w:val="18"/>
                <w:szCs w:val="18"/>
              </w:rPr>
            </w:pPr>
            <w:r w:rsidRPr="007A03B3">
              <w:rPr>
                <w:rFonts w:ascii="Eurobank Sans" w:hAnsi="Eurobank Sans" w:cs="Arial"/>
                <w:sz w:val="18"/>
                <w:szCs w:val="18"/>
              </w:rPr>
              <w:t>Inflation expectations do not affect bond prices.</w:t>
            </w:r>
          </w:p>
        </w:tc>
      </w:tr>
      <w:tr w:rsidR="009F2C96" w14:paraId="2E7B2B52"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532DBB0B" w14:textId="4EC887D7"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1C6D7701" w14:textId="155D456A" w:rsidR="009F2C96" w:rsidRPr="007A03B3" w:rsidRDefault="009F2C96" w:rsidP="007A03B3">
            <w:pPr>
              <w:pStyle w:val="ListParagraph"/>
              <w:numPr>
                <w:ilvl w:val="0"/>
                <w:numId w:val="8"/>
              </w:numPr>
              <w:spacing w:after="0"/>
              <w:ind w:left="430"/>
              <w:rPr>
                <w:rFonts w:ascii="Eurobank Sans" w:hAnsi="Eurobank Sans" w:cs="Arial"/>
                <w:sz w:val="18"/>
                <w:szCs w:val="18"/>
              </w:rPr>
            </w:pPr>
            <w:r w:rsidRPr="007A03B3">
              <w:rPr>
                <w:rFonts w:ascii="Eurobank Sans" w:hAnsi="Eurobank Sans" w:cs="Arial"/>
                <w:sz w:val="18"/>
                <w:szCs w:val="18"/>
              </w:rPr>
              <w:t>Changes in interest rate expectations affect bond prices.</w:t>
            </w:r>
          </w:p>
        </w:tc>
      </w:tr>
      <w:tr w:rsidR="009F2C96" w14:paraId="057F98A2"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4639A6FB" w14:textId="7058C2ED"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2CC7BBE2" w14:textId="09274BB3" w:rsidR="009F2C96" w:rsidRPr="007A03B3" w:rsidRDefault="009F2C96" w:rsidP="007A03B3">
            <w:pPr>
              <w:pStyle w:val="ListParagraph"/>
              <w:numPr>
                <w:ilvl w:val="0"/>
                <w:numId w:val="8"/>
              </w:numPr>
              <w:spacing w:after="0"/>
              <w:ind w:left="430"/>
              <w:rPr>
                <w:rFonts w:ascii="Eurobank Sans" w:hAnsi="Eurobank Sans" w:cs="Arial"/>
                <w:sz w:val="18"/>
                <w:szCs w:val="18"/>
              </w:rPr>
            </w:pPr>
            <w:r w:rsidRPr="007A03B3">
              <w:rPr>
                <w:rFonts w:ascii="Eurobank Sans" w:hAnsi="Eurobank Sans" w:cs="Arial"/>
                <w:sz w:val="18"/>
                <w:szCs w:val="18"/>
              </w:rPr>
              <w:t>Bond investors do not face credit risk.</w:t>
            </w:r>
          </w:p>
        </w:tc>
      </w:tr>
      <w:tr w:rsidR="009F2C96" w:rsidRPr="00BA64CE" w14:paraId="1ACAEF95"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0B0F35ED" w14:textId="77777777" w:rsidR="009F2C96" w:rsidRPr="00BA64CE" w:rsidRDefault="009F2C96" w:rsidP="009F2C96">
            <w:pPr>
              <w:jc w:val="center"/>
              <w:rPr>
                <w:rFonts w:cs="Arial"/>
                <w:b/>
                <w:szCs w:val="18"/>
              </w:rPr>
            </w:pPr>
            <w:r>
              <w:rPr>
                <w:rFonts w:cs="Arial"/>
                <w:b/>
                <w:szCs w:val="18"/>
              </w:rPr>
              <w:t>8.</w:t>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1948BFA" w14:textId="77777777" w:rsidR="009F2C96" w:rsidRPr="00BA64CE" w:rsidRDefault="009F2C96" w:rsidP="009F2C96">
            <w:pPr>
              <w:rPr>
                <w:rFonts w:cs="Arial"/>
                <w:b/>
                <w:szCs w:val="18"/>
              </w:rPr>
            </w:pPr>
            <w:r w:rsidRPr="005B0FE1">
              <w:rPr>
                <w:rFonts w:cs="Arial"/>
                <w:b/>
                <w:szCs w:val="18"/>
              </w:rPr>
              <w:t xml:space="preserve">PRODUCT CATEGORY </w:t>
            </w:r>
            <w:r>
              <w:rPr>
                <w:rFonts w:cs="Arial"/>
                <w:b/>
                <w:szCs w:val="18"/>
              </w:rPr>
              <w:t>3</w:t>
            </w:r>
          </w:p>
        </w:tc>
      </w:tr>
      <w:tr w:rsidR="00FA1852" w:rsidRPr="00FA1852" w14:paraId="5FA7C85A"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808080" w:themeFill="background1" w:themeFillShade="80"/>
            <w:vAlign w:val="center"/>
          </w:tcPr>
          <w:p w14:paraId="7655E0F8" w14:textId="77777777" w:rsidR="009F2C96" w:rsidRPr="00FA1852" w:rsidRDefault="009F2C96" w:rsidP="00FA1852">
            <w:pPr>
              <w:tabs>
                <w:tab w:val="left" w:pos="449"/>
              </w:tabs>
              <w:jc w:val="left"/>
              <w:rPr>
                <w:rFonts w:ascii="Arial" w:hAnsi="Arial" w:cs="Arial"/>
                <w:b/>
                <w:bCs/>
                <w:color w:val="FFFFFF" w:themeColor="background1"/>
                <w:sz w:val="20"/>
                <w:szCs w:val="20"/>
                <w:lang w:val="en-US"/>
              </w:rPr>
            </w:pP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808080" w:themeFill="background1" w:themeFillShade="80"/>
            <w:vAlign w:val="center"/>
          </w:tcPr>
          <w:p w14:paraId="57A492FD" w14:textId="1AF93CE0" w:rsidR="009F2C96" w:rsidRPr="00FA1852" w:rsidRDefault="009F2C96" w:rsidP="00FA1852">
            <w:pPr>
              <w:tabs>
                <w:tab w:val="left" w:pos="449"/>
              </w:tabs>
              <w:jc w:val="left"/>
              <w:rPr>
                <w:rFonts w:ascii="Arial" w:hAnsi="Arial" w:cs="Arial"/>
                <w:b/>
                <w:bCs/>
                <w:color w:val="FFFFFF" w:themeColor="background1"/>
                <w:sz w:val="20"/>
                <w:szCs w:val="20"/>
                <w:lang w:val="en-US"/>
              </w:rPr>
            </w:pPr>
            <w:r w:rsidRPr="00FA1852">
              <w:rPr>
                <w:rFonts w:ascii="Arial" w:hAnsi="Arial" w:cs="Arial"/>
                <w:b/>
                <w:bCs/>
                <w:color w:val="FFFFFF" w:themeColor="background1"/>
                <w:sz w:val="20"/>
                <w:szCs w:val="20"/>
                <w:lang w:val="en-US"/>
              </w:rPr>
              <w:t xml:space="preserve">Non-complex Funds - </w:t>
            </w:r>
            <w:r w:rsidR="00395B7A" w:rsidRPr="00FA1852">
              <w:rPr>
                <w:rFonts w:ascii="Arial" w:hAnsi="Arial" w:cs="Arial"/>
                <w:b/>
                <w:bCs/>
                <w:color w:val="FFFFFF" w:themeColor="background1"/>
                <w:sz w:val="20"/>
                <w:szCs w:val="20"/>
                <w:lang w:val="en-US"/>
              </w:rPr>
              <w:t>e.g.</w:t>
            </w:r>
            <w:r w:rsidRPr="00FA1852">
              <w:rPr>
                <w:rFonts w:ascii="Arial" w:hAnsi="Arial" w:cs="Arial"/>
                <w:b/>
                <w:bCs/>
                <w:color w:val="FFFFFF" w:themeColor="background1"/>
                <w:sz w:val="20"/>
                <w:szCs w:val="20"/>
                <w:lang w:val="en-US"/>
              </w:rPr>
              <w:t xml:space="preserve"> UCITS Mutual Funds, including Money Market (non-structured) :</w:t>
            </w:r>
          </w:p>
        </w:tc>
      </w:tr>
      <w:tr w:rsidR="009F2C96" w:rsidRPr="005B0FE1" w14:paraId="74FBB1C0"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42BE19BC" w14:textId="77777777" w:rsidR="009F2C96" w:rsidRPr="005B0FE1" w:rsidRDefault="00FA1852" w:rsidP="009F2C96">
            <w:pPr>
              <w:jc w:val="center"/>
              <w:rPr>
                <w:rFonts w:cs="Arial"/>
                <w:b/>
                <w:color w:val="808080" w:themeColor="background1" w:themeShade="80"/>
                <w:szCs w:val="18"/>
              </w:rPr>
            </w:pPr>
            <w:r>
              <w:rPr>
                <w:rFonts w:cs="Arial"/>
                <w:b/>
                <w:szCs w:val="18"/>
              </w:rPr>
              <w:t>C</w:t>
            </w:r>
            <w:r w:rsidRPr="00DE5797">
              <w:rPr>
                <w:rFonts w:cs="Arial"/>
                <w:b/>
                <w:szCs w:val="18"/>
              </w:rPr>
              <w:t>.</w:t>
            </w:r>
            <w:r>
              <w:rPr>
                <w:rFonts w:cs="Arial"/>
                <w:b/>
                <w:szCs w:val="18"/>
              </w:rPr>
              <w:t>1</w:t>
            </w:r>
            <w:r w:rsidRPr="00DE5797">
              <w:rPr>
                <w:rFonts w:cs="Arial"/>
                <w:b/>
                <w:szCs w:val="18"/>
              </w:rPr>
              <w:t>.</w:t>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1EE1080" w14:textId="77777777" w:rsidR="009F2C96" w:rsidRPr="005B0FE1" w:rsidRDefault="009F2C96" w:rsidP="009F2C96">
            <w:pPr>
              <w:rPr>
                <w:rFonts w:cs="Arial"/>
                <w:b/>
                <w:szCs w:val="18"/>
              </w:rPr>
            </w:pPr>
            <w:r w:rsidRPr="00DE5797">
              <w:rPr>
                <w:rFonts w:cs="Arial"/>
                <w:b/>
                <w:szCs w:val="18"/>
              </w:rPr>
              <w:t>What is your knowledge of or experience on this instrument (including its characteristics and risks)?</w:t>
            </w:r>
          </w:p>
        </w:tc>
      </w:tr>
      <w:tr w:rsidR="009F2C96" w14:paraId="214EF4D3"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76DEF5E1" w14:textId="14A0230D"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628B9E90" w14:textId="7BB128C1" w:rsidR="009F2C96" w:rsidRPr="007A03B3" w:rsidRDefault="009F2C96" w:rsidP="007A03B3">
            <w:pPr>
              <w:pStyle w:val="ListParagraph"/>
              <w:numPr>
                <w:ilvl w:val="0"/>
                <w:numId w:val="9"/>
              </w:numPr>
              <w:spacing w:after="0"/>
              <w:ind w:left="430"/>
              <w:rPr>
                <w:rFonts w:ascii="Eurobank Sans" w:hAnsi="Eurobank Sans" w:cs="Arial"/>
                <w:sz w:val="18"/>
                <w:szCs w:val="18"/>
              </w:rPr>
            </w:pPr>
            <w:r w:rsidRPr="007A03B3">
              <w:rPr>
                <w:rFonts w:ascii="Eurobank Sans" w:hAnsi="Eurobank Sans" w:cs="Arial"/>
                <w:sz w:val="18"/>
                <w:szCs w:val="18"/>
              </w:rPr>
              <w:t xml:space="preserve">No knowledge, no experience </w:t>
            </w:r>
            <w:r w:rsidRPr="007A03B3">
              <w:rPr>
                <w:rFonts w:ascii="Times New Roman" w:hAnsi="Times New Roman"/>
                <w:b/>
                <w:sz w:val="18"/>
                <w:szCs w:val="18"/>
              </w:rPr>
              <w:t>→</w:t>
            </w:r>
            <w:r w:rsidRPr="007A03B3">
              <w:rPr>
                <w:rFonts w:ascii="Eurobank Sans" w:hAnsi="Eurobank Sans" w:cs="Arial"/>
                <w:b/>
                <w:sz w:val="18"/>
                <w:szCs w:val="18"/>
              </w:rPr>
              <w:t xml:space="preserve"> Go to next Product Category</w:t>
            </w:r>
          </w:p>
        </w:tc>
      </w:tr>
      <w:tr w:rsidR="009F2C96" w14:paraId="609370D7"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6D12F574" w14:textId="1AC7F40E"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0B5F42D4" w14:textId="5572DF2B" w:rsidR="009F2C96" w:rsidRPr="007A03B3" w:rsidRDefault="009F2C96" w:rsidP="007A03B3">
            <w:pPr>
              <w:pStyle w:val="ListParagraph"/>
              <w:numPr>
                <w:ilvl w:val="0"/>
                <w:numId w:val="9"/>
              </w:numPr>
              <w:spacing w:after="0"/>
              <w:ind w:left="430"/>
              <w:rPr>
                <w:rFonts w:ascii="Eurobank Sans" w:hAnsi="Eurobank Sans" w:cs="Arial"/>
                <w:sz w:val="18"/>
                <w:szCs w:val="18"/>
              </w:rPr>
            </w:pPr>
            <w:r w:rsidRPr="007A03B3">
              <w:rPr>
                <w:rFonts w:ascii="Eurobank Sans" w:hAnsi="Eurobank Sans" w:cs="Arial"/>
                <w:sz w:val="18"/>
                <w:szCs w:val="18"/>
              </w:rPr>
              <w:t xml:space="preserve">Have knowledge, but no experience </w:t>
            </w:r>
            <w:r w:rsidRPr="007A03B3">
              <w:rPr>
                <w:rFonts w:ascii="Times New Roman" w:hAnsi="Times New Roman"/>
                <w:b/>
                <w:sz w:val="18"/>
                <w:szCs w:val="18"/>
              </w:rPr>
              <w:t>→</w:t>
            </w:r>
            <w:r w:rsidRPr="007A03B3">
              <w:rPr>
                <w:rFonts w:ascii="Eurobank Sans" w:hAnsi="Eurobank Sans" w:cs="Arial"/>
                <w:b/>
                <w:sz w:val="18"/>
                <w:szCs w:val="18"/>
              </w:rPr>
              <w:t xml:space="preserve"> Go to C.3 below</w:t>
            </w:r>
          </w:p>
        </w:tc>
      </w:tr>
      <w:tr w:rsidR="009F2C96" w14:paraId="67CC0399"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135CE04B" w14:textId="57FBFC4F"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6D155E35" w14:textId="61DA2ABF" w:rsidR="009F2C96" w:rsidRPr="007A03B3" w:rsidRDefault="009F2C96" w:rsidP="007A03B3">
            <w:pPr>
              <w:pStyle w:val="ListParagraph"/>
              <w:numPr>
                <w:ilvl w:val="0"/>
                <w:numId w:val="9"/>
              </w:numPr>
              <w:spacing w:after="0"/>
              <w:ind w:left="430"/>
              <w:rPr>
                <w:rFonts w:ascii="Eurobank Sans" w:hAnsi="Eurobank Sans" w:cs="Arial"/>
                <w:sz w:val="18"/>
                <w:szCs w:val="18"/>
              </w:rPr>
            </w:pPr>
            <w:r w:rsidRPr="007A03B3">
              <w:rPr>
                <w:rFonts w:ascii="Eurobank Sans" w:hAnsi="Eurobank Sans" w:cs="Arial"/>
                <w:sz w:val="18"/>
                <w:szCs w:val="18"/>
              </w:rPr>
              <w:t xml:space="preserve">Have knowledge and experience </w:t>
            </w:r>
            <w:r w:rsidRPr="007A03B3">
              <w:rPr>
                <w:rFonts w:ascii="Times New Roman" w:hAnsi="Times New Roman"/>
                <w:b/>
                <w:sz w:val="18"/>
                <w:szCs w:val="18"/>
              </w:rPr>
              <w:t>→</w:t>
            </w:r>
            <w:r w:rsidRPr="007A03B3">
              <w:rPr>
                <w:rFonts w:ascii="Eurobank Sans" w:hAnsi="Eurobank Sans" w:cs="Arial"/>
                <w:b/>
                <w:sz w:val="18"/>
                <w:szCs w:val="18"/>
              </w:rPr>
              <w:t xml:space="preserve"> Go to C.2 &amp; C.3 below</w:t>
            </w:r>
          </w:p>
        </w:tc>
      </w:tr>
      <w:tr w:rsidR="00FA1852" w:rsidRPr="005B0FE1" w14:paraId="1379E6F0" w14:textId="77777777" w:rsidTr="00DA7921">
        <w:trPr>
          <w:trHeight w:hRule="exact" w:val="432"/>
        </w:trPr>
        <w:tc>
          <w:tcPr>
            <w:tcW w:w="630" w:type="dxa"/>
            <w:vMerge w:val="restart"/>
            <w:tcBorders>
              <w:top w:val="single" w:sz="4" w:space="0" w:color="D9D9D9" w:themeColor="background1" w:themeShade="D9"/>
              <w:left w:val="single" w:sz="4" w:space="0" w:color="D9D9D9" w:themeColor="background1" w:themeShade="D9"/>
              <w:right w:val="nil"/>
            </w:tcBorders>
            <w:shd w:val="clear" w:color="auto" w:fill="F2F2F2" w:themeFill="background1" w:themeFillShade="F2"/>
            <w:vAlign w:val="center"/>
          </w:tcPr>
          <w:p w14:paraId="18B2F79A" w14:textId="77777777" w:rsidR="00FA1852" w:rsidRPr="005B0FE1" w:rsidRDefault="00FA1852" w:rsidP="009F2C96">
            <w:pPr>
              <w:jc w:val="center"/>
              <w:rPr>
                <w:rFonts w:cs="Arial"/>
                <w:b/>
                <w:color w:val="808080" w:themeColor="background1" w:themeShade="80"/>
                <w:szCs w:val="18"/>
              </w:rPr>
            </w:pPr>
            <w:r>
              <w:rPr>
                <w:rFonts w:cs="Arial"/>
                <w:b/>
                <w:szCs w:val="18"/>
              </w:rPr>
              <w:t>C</w:t>
            </w:r>
            <w:r w:rsidRPr="00DE5797">
              <w:rPr>
                <w:rFonts w:cs="Arial"/>
                <w:b/>
                <w:szCs w:val="18"/>
              </w:rPr>
              <w:t>.</w:t>
            </w:r>
            <w:r>
              <w:rPr>
                <w:rFonts w:cs="Arial"/>
                <w:b/>
                <w:szCs w:val="18"/>
              </w:rPr>
              <w:t>2</w:t>
            </w:r>
            <w:r w:rsidRPr="00DE5797">
              <w:rPr>
                <w:rFonts w:cs="Arial"/>
                <w:b/>
                <w:szCs w:val="18"/>
              </w:rPr>
              <w:t>.</w:t>
            </w:r>
          </w:p>
        </w:tc>
        <w:tc>
          <w:tcPr>
            <w:tcW w:w="9900" w:type="dxa"/>
            <w:gridSpan w:val="5"/>
            <w:tcBorders>
              <w:top w:val="single" w:sz="4" w:space="0" w:color="D9D9D9" w:themeColor="background1" w:themeShade="D9"/>
              <w:left w:val="nil"/>
              <w:bottom w:val="nil"/>
              <w:right w:val="single" w:sz="4" w:space="0" w:color="D9D9D9" w:themeColor="background1" w:themeShade="D9"/>
            </w:tcBorders>
            <w:shd w:val="clear" w:color="auto" w:fill="F2F2F2" w:themeFill="background1" w:themeFillShade="F2"/>
            <w:vAlign w:val="center"/>
          </w:tcPr>
          <w:p w14:paraId="24D17B74" w14:textId="77777777" w:rsidR="00FA1852" w:rsidRPr="005B0FE1" w:rsidRDefault="00FA1852" w:rsidP="009F2C96">
            <w:pPr>
              <w:rPr>
                <w:rFonts w:cs="Arial"/>
                <w:b/>
                <w:szCs w:val="18"/>
              </w:rPr>
            </w:pPr>
            <w:r w:rsidRPr="00DE5797">
              <w:rPr>
                <w:rFonts w:cs="Arial"/>
                <w:b/>
                <w:szCs w:val="18"/>
              </w:rPr>
              <w:t>What are your investment activities in this instrument during the last 3 years?</w:t>
            </w:r>
          </w:p>
        </w:tc>
      </w:tr>
      <w:tr w:rsidR="00FA1852" w:rsidRPr="00FA1852" w14:paraId="35EAFF8E" w14:textId="77777777" w:rsidTr="00DA7921">
        <w:trPr>
          <w:trHeight w:hRule="exact" w:val="244"/>
        </w:trPr>
        <w:tc>
          <w:tcPr>
            <w:tcW w:w="630" w:type="dxa"/>
            <w:vMerge/>
            <w:tcBorders>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469D37D7" w14:textId="77777777" w:rsidR="00FA1852" w:rsidRPr="00FA1852" w:rsidRDefault="00FA1852" w:rsidP="009F2C96">
            <w:pPr>
              <w:jc w:val="center"/>
              <w:rPr>
                <w:rFonts w:cs="Arial"/>
                <w:color w:val="808080" w:themeColor="background1" w:themeShade="80"/>
                <w:szCs w:val="18"/>
              </w:rPr>
            </w:pPr>
          </w:p>
        </w:tc>
        <w:tc>
          <w:tcPr>
            <w:tcW w:w="9900" w:type="dxa"/>
            <w:gridSpan w:val="5"/>
            <w:tcBorders>
              <w:top w:val="nil"/>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87404DB" w14:textId="77777777" w:rsidR="00FA1852" w:rsidRPr="00FA1852" w:rsidRDefault="00FA1852" w:rsidP="009F2C96">
            <w:pPr>
              <w:rPr>
                <w:rFonts w:cs="Arial"/>
                <w:szCs w:val="18"/>
              </w:rPr>
            </w:pPr>
            <w:r w:rsidRPr="00FA1852">
              <w:rPr>
                <w:rFonts w:cs="Arial"/>
                <w:szCs w:val="18"/>
              </w:rPr>
              <w:t>This section must be completed, if you have chosen the answer c) under C.1.</w:t>
            </w:r>
          </w:p>
        </w:tc>
      </w:tr>
      <w:tr w:rsidR="009F2C96" w14:paraId="43AD626B"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135AB4B1" w14:textId="2D8D6973"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19D2B66E" w14:textId="5E4F54F2" w:rsidR="009F2C96" w:rsidRPr="007A03B3" w:rsidRDefault="009F2C96" w:rsidP="007A03B3">
            <w:pPr>
              <w:pStyle w:val="ListParagraph"/>
              <w:numPr>
                <w:ilvl w:val="0"/>
                <w:numId w:val="10"/>
              </w:numPr>
              <w:spacing w:after="0"/>
              <w:ind w:left="430"/>
              <w:rPr>
                <w:rFonts w:ascii="Eurobank Sans" w:hAnsi="Eurobank Sans" w:cs="Arial"/>
                <w:sz w:val="18"/>
                <w:szCs w:val="18"/>
              </w:rPr>
            </w:pPr>
            <w:r w:rsidRPr="007A03B3">
              <w:rPr>
                <w:rFonts w:ascii="Eurobank Sans" w:hAnsi="Eurobank Sans" w:cs="Arial"/>
                <w:sz w:val="18"/>
                <w:szCs w:val="18"/>
              </w:rPr>
              <w:t>Invested up to €10.000 and/or has carried out less than 5 transactions.</w:t>
            </w:r>
          </w:p>
        </w:tc>
      </w:tr>
      <w:tr w:rsidR="009F2C96" w14:paraId="3BD6F7A3"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6DA56F25" w14:textId="246D074F"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7EA5DB32" w14:textId="76E9206B" w:rsidR="009F2C96" w:rsidRPr="007A03B3" w:rsidRDefault="009F2C96" w:rsidP="007A03B3">
            <w:pPr>
              <w:pStyle w:val="ListParagraph"/>
              <w:numPr>
                <w:ilvl w:val="0"/>
                <w:numId w:val="10"/>
              </w:numPr>
              <w:spacing w:after="0"/>
              <w:ind w:left="430"/>
              <w:rPr>
                <w:rFonts w:ascii="Eurobank Sans" w:hAnsi="Eurobank Sans" w:cs="Arial"/>
                <w:sz w:val="18"/>
                <w:szCs w:val="18"/>
              </w:rPr>
            </w:pPr>
            <w:r w:rsidRPr="007A03B3">
              <w:rPr>
                <w:rFonts w:ascii="Eurobank Sans" w:hAnsi="Eurobank Sans" w:cs="Arial"/>
                <w:sz w:val="18"/>
                <w:szCs w:val="18"/>
              </w:rPr>
              <w:t>Invested between €10.000 to €100.000 with at least 5 transactions.</w:t>
            </w:r>
          </w:p>
        </w:tc>
      </w:tr>
      <w:tr w:rsidR="009F2C96" w14:paraId="221F7D87"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40E70666" w14:textId="53B78DE0"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79ED5D41" w14:textId="3D492710" w:rsidR="009F2C96" w:rsidRPr="007A03B3" w:rsidRDefault="009F2C96" w:rsidP="007A03B3">
            <w:pPr>
              <w:pStyle w:val="ListParagraph"/>
              <w:numPr>
                <w:ilvl w:val="0"/>
                <w:numId w:val="10"/>
              </w:numPr>
              <w:spacing w:after="0"/>
              <w:ind w:left="430"/>
              <w:rPr>
                <w:rFonts w:ascii="Eurobank Sans" w:hAnsi="Eurobank Sans" w:cs="Arial"/>
                <w:sz w:val="18"/>
                <w:szCs w:val="18"/>
              </w:rPr>
            </w:pPr>
            <w:r w:rsidRPr="007A03B3">
              <w:rPr>
                <w:rFonts w:ascii="Eurobank Sans" w:hAnsi="Eurobank Sans" w:cs="Arial"/>
                <w:sz w:val="18"/>
                <w:szCs w:val="18"/>
              </w:rPr>
              <w:t>Invested over €100,000 with at least 5 transactions.</w:t>
            </w:r>
          </w:p>
        </w:tc>
      </w:tr>
      <w:tr w:rsidR="00FA1852" w:rsidRPr="005B0FE1" w14:paraId="61B0B66E" w14:textId="77777777" w:rsidTr="00DA7921">
        <w:trPr>
          <w:trHeight w:hRule="exact" w:val="432"/>
        </w:trPr>
        <w:tc>
          <w:tcPr>
            <w:tcW w:w="63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2D1F61B6" w14:textId="77777777" w:rsidR="00FA1852" w:rsidRPr="005B0FE1" w:rsidRDefault="00FA1852" w:rsidP="009F2C96">
            <w:pPr>
              <w:jc w:val="center"/>
              <w:rPr>
                <w:rFonts w:cs="Arial"/>
                <w:b/>
                <w:color w:val="808080" w:themeColor="background1" w:themeShade="80"/>
                <w:szCs w:val="18"/>
              </w:rPr>
            </w:pPr>
            <w:r>
              <w:rPr>
                <w:rFonts w:cs="Arial"/>
                <w:b/>
                <w:szCs w:val="18"/>
              </w:rPr>
              <w:t>C</w:t>
            </w:r>
            <w:r w:rsidRPr="00DE5797">
              <w:rPr>
                <w:rFonts w:cs="Arial"/>
                <w:b/>
                <w:szCs w:val="18"/>
              </w:rPr>
              <w:t>.</w:t>
            </w:r>
            <w:r>
              <w:rPr>
                <w:rFonts w:cs="Arial"/>
                <w:b/>
                <w:szCs w:val="18"/>
              </w:rPr>
              <w:t>3</w:t>
            </w:r>
            <w:r w:rsidRPr="00DE5797">
              <w:rPr>
                <w:rFonts w:cs="Arial"/>
                <w:b/>
                <w:szCs w:val="18"/>
              </w:rPr>
              <w:t>.</w:t>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7F44967" w14:textId="77777777" w:rsidR="00FA1852" w:rsidRPr="005B0FE1" w:rsidRDefault="00FA1852" w:rsidP="009F2C96">
            <w:pPr>
              <w:rPr>
                <w:rFonts w:cs="Arial"/>
                <w:b/>
                <w:szCs w:val="18"/>
              </w:rPr>
            </w:pPr>
            <w:r w:rsidRPr="00DE5797">
              <w:rPr>
                <w:rFonts w:cs="Arial"/>
                <w:b/>
                <w:szCs w:val="18"/>
              </w:rPr>
              <w:t>Multiple choice knowledge questions: Please select the correct answer from the following statements.</w:t>
            </w:r>
          </w:p>
        </w:tc>
      </w:tr>
      <w:tr w:rsidR="00FA1852" w:rsidRPr="00FA1852" w14:paraId="5F5F3268" w14:textId="77777777" w:rsidTr="00DA7921">
        <w:trPr>
          <w:trHeight w:hRule="exact" w:val="262"/>
        </w:trPr>
        <w:tc>
          <w:tcPr>
            <w:tcW w:w="63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535374C6" w14:textId="77777777" w:rsidR="00FA1852" w:rsidRPr="00FA1852" w:rsidRDefault="00FA1852" w:rsidP="009F2C96">
            <w:pPr>
              <w:jc w:val="center"/>
              <w:rPr>
                <w:rFonts w:cs="Arial"/>
                <w:color w:val="808080" w:themeColor="background1" w:themeShade="80"/>
                <w:szCs w:val="18"/>
              </w:rPr>
            </w:pP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3B3AF77" w14:textId="77777777" w:rsidR="00FA1852" w:rsidRPr="00FA1852" w:rsidRDefault="00FA1852" w:rsidP="009F2C96">
            <w:pPr>
              <w:rPr>
                <w:rFonts w:cs="Arial"/>
                <w:szCs w:val="18"/>
              </w:rPr>
            </w:pPr>
            <w:r w:rsidRPr="00FA1852">
              <w:rPr>
                <w:rFonts w:cs="Arial"/>
                <w:szCs w:val="18"/>
              </w:rPr>
              <w:t>This section must be completed, if you have chosen the answer b) or c) under C.1. above</w:t>
            </w:r>
          </w:p>
        </w:tc>
      </w:tr>
      <w:tr w:rsidR="009F2C96" w:rsidRPr="005B0FE1" w14:paraId="3A301B93"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621DB93D" w14:textId="77777777" w:rsidR="009F2C96" w:rsidRPr="005B0FE1" w:rsidRDefault="009F2C96" w:rsidP="009F2C96">
            <w:pPr>
              <w:jc w:val="center"/>
              <w:rPr>
                <w:rFonts w:cs="Arial"/>
                <w:b/>
                <w:color w:val="808080" w:themeColor="background1" w:themeShade="80"/>
                <w:szCs w:val="18"/>
              </w:rPr>
            </w:pP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95843DC" w14:textId="77777777" w:rsidR="009F2C96" w:rsidRPr="00DE5797" w:rsidRDefault="009F2C96" w:rsidP="009F2C96">
            <w:pPr>
              <w:rPr>
                <w:rFonts w:cs="Arial"/>
                <w:b/>
                <w:szCs w:val="18"/>
              </w:rPr>
            </w:pPr>
            <w:r w:rsidRPr="00DE5797">
              <w:rPr>
                <w:rFonts w:cs="Arial"/>
                <w:b/>
                <w:szCs w:val="18"/>
              </w:rPr>
              <w:t>Question 1:</w:t>
            </w:r>
          </w:p>
        </w:tc>
      </w:tr>
      <w:tr w:rsidR="009F2C96" w14:paraId="11383BBA"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629EA945" w14:textId="58D11902"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7BD0B838" w14:textId="355FE461" w:rsidR="009F2C96" w:rsidRPr="007A03B3" w:rsidRDefault="009F2C96" w:rsidP="007A03B3">
            <w:pPr>
              <w:pStyle w:val="ListParagraph"/>
              <w:numPr>
                <w:ilvl w:val="0"/>
                <w:numId w:val="11"/>
              </w:numPr>
              <w:spacing w:after="0"/>
              <w:ind w:left="430"/>
              <w:rPr>
                <w:rFonts w:ascii="Eurobank Sans" w:hAnsi="Eurobank Sans" w:cs="Arial"/>
                <w:sz w:val="18"/>
                <w:szCs w:val="18"/>
              </w:rPr>
            </w:pPr>
            <w:r w:rsidRPr="007A03B3">
              <w:rPr>
                <w:rFonts w:ascii="Eurobank Sans" w:hAnsi="Eurobank Sans" w:cs="Arial"/>
                <w:sz w:val="18"/>
                <w:szCs w:val="18"/>
              </w:rPr>
              <w:t>UCITS Mutual funds provide investors with access to concentrated portfolios.</w:t>
            </w:r>
          </w:p>
        </w:tc>
      </w:tr>
      <w:tr w:rsidR="009F2C96" w14:paraId="6EB0581A" w14:textId="77777777" w:rsidTr="00DA7921">
        <w:trPr>
          <w:trHeight w:hRule="exact" w:val="577"/>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3557F9F4" w14:textId="44F6EC47"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0B1CE601" w14:textId="25DC8BBE" w:rsidR="009F2C96" w:rsidRPr="007A03B3" w:rsidRDefault="009F2C96" w:rsidP="007A03B3">
            <w:pPr>
              <w:pStyle w:val="ListParagraph"/>
              <w:numPr>
                <w:ilvl w:val="0"/>
                <w:numId w:val="11"/>
              </w:numPr>
              <w:spacing w:after="0"/>
              <w:ind w:left="430"/>
              <w:rPr>
                <w:rFonts w:ascii="Eurobank Sans" w:hAnsi="Eurobank Sans" w:cs="Arial"/>
                <w:sz w:val="18"/>
                <w:szCs w:val="18"/>
              </w:rPr>
            </w:pPr>
            <w:r w:rsidRPr="007A03B3">
              <w:rPr>
                <w:rFonts w:ascii="Eurobank Sans" w:hAnsi="Eurobank Sans" w:cs="Arial"/>
                <w:sz w:val="18"/>
                <w:szCs w:val="18"/>
              </w:rPr>
              <w:t>UCITS Mutual funds are managed by professional firms who employ diversified strategies in an effort to produce capital gains and/or income for investors.</w:t>
            </w:r>
          </w:p>
        </w:tc>
      </w:tr>
      <w:tr w:rsidR="009F2C96" w14:paraId="465A704B" w14:textId="77777777" w:rsidTr="00DA7921">
        <w:trPr>
          <w:trHeight w:hRule="exact" w:val="541"/>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7E30CFEF" w14:textId="6CBF29C4"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31A5F2A5" w14:textId="3A3E7C5E" w:rsidR="009F2C96" w:rsidRPr="007A03B3" w:rsidRDefault="009F2C96" w:rsidP="007A03B3">
            <w:pPr>
              <w:pStyle w:val="ListParagraph"/>
              <w:numPr>
                <w:ilvl w:val="0"/>
                <w:numId w:val="11"/>
              </w:numPr>
              <w:spacing w:after="0"/>
              <w:ind w:left="430"/>
              <w:rPr>
                <w:rFonts w:ascii="Eurobank Sans" w:hAnsi="Eurobank Sans" w:cs="Arial"/>
                <w:sz w:val="18"/>
                <w:szCs w:val="18"/>
              </w:rPr>
            </w:pPr>
            <w:r w:rsidRPr="007A03B3">
              <w:rPr>
                <w:rFonts w:ascii="Eurobank Sans" w:hAnsi="Eurobank Sans" w:cs="Arial"/>
                <w:sz w:val="18"/>
                <w:szCs w:val="18"/>
              </w:rPr>
              <w:t>UCITS Mutual Funds employ low risk strategies and for this reason past performance always predicts their future performance.</w:t>
            </w:r>
          </w:p>
        </w:tc>
      </w:tr>
      <w:tr w:rsidR="009F2C96" w:rsidRPr="005B0FE1" w14:paraId="22658C03"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1692CA9C" w14:textId="77777777" w:rsidR="009F2C96" w:rsidRPr="005B0FE1" w:rsidRDefault="009F2C96" w:rsidP="009F2C96">
            <w:pPr>
              <w:jc w:val="center"/>
              <w:rPr>
                <w:rFonts w:cs="Arial"/>
                <w:b/>
                <w:color w:val="808080" w:themeColor="background1" w:themeShade="80"/>
                <w:szCs w:val="18"/>
              </w:rPr>
            </w:pP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8738297" w14:textId="77777777" w:rsidR="009F2C96" w:rsidRPr="00DE5797" w:rsidRDefault="009F2C96" w:rsidP="009F2C96">
            <w:pPr>
              <w:rPr>
                <w:rFonts w:cs="Arial"/>
                <w:b/>
                <w:szCs w:val="18"/>
              </w:rPr>
            </w:pPr>
            <w:r w:rsidRPr="00DE5797">
              <w:rPr>
                <w:rFonts w:cs="Arial"/>
                <w:b/>
                <w:szCs w:val="18"/>
              </w:rPr>
              <w:t xml:space="preserve">Question </w:t>
            </w:r>
            <w:r>
              <w:rPr>
                <w:rFonts w:cs="Arial"/>
                <w:b/>
                <w:szCs w:val="18"/>
              </w:rPr>
              <w:t>2</w:t>
            </w:r>
            <w:r w:rsidRPr="00DE5797">
              <w:rPr>
                <w:rFonts w:cs="Arial"/>
                <w:b/>
                <w:szCs w:val="18"/>
              </w:rPr>
              <w:t>:</w:t>
            </w:r>
          </w:p>
        </w:tc>
      </w:tr>
      <w:tr w:rsidR="009F2C96" w14:paraId="3F2CB4FA"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2CB90890" w14:textId="63ACB0EA"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518A3C00" w14:textId="54192CC4" w:rsidR="009F2C96" w:rsidRPr="007A03B3" w:rsidRDefault="009F2C96" w:rsidP="007A03B3">
            <w:pPr>
              <w:pStyle w:val="ListParagraph"/>
              <w:numPr>
                <w:ilvl w:val="0"/>
                <w:numId w:val="12"/>
              </w:numPr>
              <w:spacing w:after="0"/>
              <w:ind w:left="430"/>
              <w:rPr>
                <w:rFonts w:ascii="Eurobank Sans" w:hAnsi="Eurobank Sans" w:cs="Arial"/>
                <w:sz w:val="18"/>
                <w:szCs w:val="18"/>
              </w:rPr>
            </w:pPr>
            <w:r w:rsidRPr="007A03B3">
              <w:rPr>
                <w:rFonts w:ascii="Eurobank Sans" w:hAnsi="Eurobank Sans" w:cs="Arial"/>
                <w:sz w:val="18"/>
                <w:szCs w:val="18"/>
              </w:rPr>
              <w:t>ETFs and Mutual Funds are the same type of financial instrument.</w:t>
            </w:r>
          </w:p>
        </w:tc>
      </w:tr>
      <w:tr w:rsidR="009F2C96" w14:paraId="5208B9C2" w14:textId="77777777" w:rsidTr="00DA7921">
        <w:trPr>
          <w:trHeight w:hRule="exact" w:val="568"/>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3127A0A8" w14:textId="7C52B192"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584B0B98" w14:textId="78413148" w:rsidR="009F2C96" w:rsidRPr="007A03B3" w:rsidRDefault="009F2C96" w:rsidP="007A03B3">
            <w:pPr>
              <w:pStyle w:val="ListParagraph"/>
              <w:numPr>
                <w:ilvl w:val="0"/>
                <w:numId w:val="12"/>
              </w:numPr>
              <w:spacing w:after="0"/>
              <w:ind w:left="430"/>
              <w:rPr>
                <w:rFonts w:ascii="Eurobank Sans" w:hAnsi="Eurobank Sans" w:cs="Arial"/>
                <w:sz w:val="18"/>
                <w:szCs w:val="18"/>
              </w:rPr>
            </w:pPr>
            <w:r w:rsidRPr="007A03B3">
              <w:rPr>
                <w:rFonts w:ascii="Eurobank Sans" w:hAnsi="Eurobank Sans" w:cs="Arial"/>
                <w:sz w:val="18"/>
                <w:szCs w:val="18"/>
              </w:rPr>
              <w:t>Investors can buy ETFs on Stock Exchanges, while Mutual Funds can be bought directly from the Management Company or through the Distributor.</w:t>
            </w:r>
          </w:p>
        </w:tc>
      </w:tr>
      <w:tr w:rsidR="009F2C96" w14:paraId="39008971"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33CB24C3" w14:textId="3B6EA421"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134E2C27" w14:textId="4A3FCF1A" w:rsidR="009F2C96" w:rsidRPr="007A03B3" w:rsidRDefault="009F2C96" w:rsidP="007A03B3">
            <w:pPr>
              <w:pStyle w:val="ListParagraph"/>
              <w:numPr>
                <w:ilvl w:val="0"/>
                <w:numId w:val="12"/>
              </w:numPr>
              <w:spacing w:after="0"/>
              <w:ind w:left="430"/>
              <w:rPr>
                <w:rFonts w:ascii="Eurobank Sans" w:hAnsi="Eurobank Sans" w:cs="Arial"/>
                <w:sz w:val="18"/>
                <w:szCs w:val="18"/>
              </w:rPr>
            </w:pPr>
            <w:r w:rsidRPr="007A03B3">
              <w:rPr>
                <w:rFonts w:ascii="Eurobank Sans" w:hAnsi="Eurobank Sans" w:cs="Arial"/>
                <w:sz w:val="18"/>
                <w:szCs w:val="18"/>
              </w:rPr>
              <w:t>ETFs are valued once at the end of the day based on the closing price of their underlying holdings.</w:t>
            </w:r>
          </w:p>
        </w:tc>
      </w:tr>
      <w:tr w:rsidR="009F2C96" w:rsidRPr="00BA64CE" w14:paraId="354F4EB1"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64A59382" w14:textId="77777777" w:rsidR="009F2C96" w:rsidRPr="00BA64CE" w:rsidRDefault="009F2C96" w:rsidP="009F2C96">
            <w:pPr>
              <w:jc w:val="center"/>
              <w:rPr>
                <w:rFonts w:cs="Arial"/>
                <w:b/>
                <w:szCs w:val="18"/>
              </w:rPr>
            </w:pPr>
            <w:r>
              <w:rPr>
                <w:rFonts w:cs="Arial"/>
                <w:b/>
                <w:szCs w:val="18"/>
              </w:rPr>
              <w:t>9.</w:t>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F18CBCD" w14:textId="77777777" w:rsidR="009F2C96" w:rsidRPr="00BA64CE" w:rsidRDefault="009F2C96" w:rsidP="009F2C96">
            <w:pPr>
              <w:rPr>
                <w:rFonts w:cs="Arial"/>
                <w:b/>
                <w:szCs w:val="18"/>
              </w:rPr>
            </w:pPr>
            <w:r w:rsidRPr="005B0FE1">
              <w:rPr>
                <w:rFonts w:cs="Arial"/>
                <w:b/>
                <w:szCs w:val="18"/>
              </w:rPr>
              <w:t xml:space="preserve">PRODUCT CATEGORY </w:t>
            </w:r>
            <w:r>
              <w:rPr>
                <w:rFonts w:cs="Arial"/>
                <w:b/>
                <w:szCs w:val="18"/>
              </w:rPr>
              <w:t>4</w:t>
            </w:r>
          </w:p>
        </w:tc>
      </w:tr>
      <w:tr w:rsidR="00FA1852" w:rsidRPr="00FA1852" w14:paraId="29C15B11"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808080" w:themeFill="background1" w:themeFillShade="80"/>
            <w:vAlign w:val="center"/>
          </w:tcPr>
          <w:p w14:paraId="3E8AA043" w14:textId="77777777" w:rsidR="009F2C96" w:rsidRPr="00FA1852" w:rsidRDefault="009F2C96" w:rsidP="00FA1852">
            <w:pPr>
              <w:tabs>
                <w:tab w:val="left" w:pos="449"/>
              </w:tabs>
              <w:jc w:val="left"/>
              <w:rPr>
                <w:rFonts w:ascii="Arial" w:hAnsi="Arial" w:cs="Arial"/>
                <w:b/>
                <w:bCs/>
                <w:color w:val="FFFFFF" w:themeColor="background1"/>
                <w:sz w:val="20"/>
                <w:szCs w:val="20"/>
                <w:lang w:val="en-US"/>
              </w:rPr>
            </w:pP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808080" w:themeFill="background1" w:themeFillShade="80"/>
            <w:vAlign w:val="center"/>
          </w:tcPr>
          <w:p w14:paraId="6732FA83" w14:textId="07654A77" w:rsidR="009F2C96" w:rsidRPr="00FA1852" w:rsidRDefault="009F2C96" w:rsidP="00FA1852">
            <w:pPr>
              <w:tabs>
                <w:tab w:val="left" w:pos="449"/>
              </w:tabs>
              <w:jc w:val="left"/>
              <w:rPr>
                <w:rFonts w:ascii="Arial" w:hAnsi="Arial" w:cs="Arial"/>
                <w:b/>
                <w:bCs/>
                <w:color w:val="FFFFFF" w:themeColor="background1"/>
                <w:sz w:val="20"/>
                <w:szCs w:val="20"/>
                <w:lang w:val="en-US"/>
              </w:rPr>
            </w:pPr>
            <w:r w:rsidRPr="00FA1852">
              <w:rPr>
                <w:rFonts w:ascii="Arial" w:hAnsi="Arial" w:cs="Arial"/>
                <w:b/>
                <w:bCs/>
                <w:color w:val="FFFFFF" w:themeColor="background1"/>
                <w:sz w:val="20"/>
                <w:szCs w:val="20"/>
                <w:lang w:val="en-US"/>
              </w:rPr>
              <w:t>Complex Bonds (</w:t>
            </w:r>
            <w:r w:rsidR="00395B7A" w:rsidRPr="00FA1852">
              <w:rPr>
                <w:rFonts w:ascii="Arial" w:hAnsi="Arial" w:cs="Arial"/>
                <w:b/>
                <w:bCs/>
                <w:color w:val="FFFFFF" w:themeColor="background1"/>
                <w:sz w:val="20"/>
                <w:szCs w:val="20"/>
                <w:lang w:val="en-US"/>
              </w:rPr>
              <w:t>e.g.</w:t>
            </w:r>
            <w:r w:rsidRPr="00FA1852">
              <w:rPr>
                <w:rFonts w:ascii="Arial" w:hAnsi="Arial" w:cs="Arial"/>
                <w:b/>
                <w:bCs/>
                <w:color w:val="FFFFFF" w:themeColor="background1"/>
                <w:sz w:val="20"/>
                <w:szCs w:val="20"/>
                <w:lang w:val="en-US"/>
              </w:rPr>
              <w:t xml:space="preserve"> callable, convertible bonds etc.)</w:t>
            </w:r>
          </w:p>
        </w:tc>
      </w:tr>
      <w:tr w:rsidR="009F2C96" w:rsidRPr="005B0FE1" w14:paraId="7D5CB3B9"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79CF6F18" w14:textId="77777777" w:rsidR="009F2C96" w:rsidRPr="005B0FE1" w:rsidRDefault="00FA1852" w:rsidP="009F2C96">
            <w:pPr>
              <w:jc w:val="center"/>
              <w:rPr>
                <w:rFonts w:cs="Arial"/>
                <w:b/>
                <w:color w:val="808080" w:themeColor="background1" w:themeShade="80"/>
                <w:szCs w:val="18"/>
              </w:rPr>
            </w:pPr>
            <w:r>
              <w:rPr>
                <w:rFonts w:cs="Arial"/>
                <w:b/>
                <w:szCs w:val="18"/>
              </w:rPr>
              <w:t>C</w:t>
            </w:r>
            <w:r w:rsidRPr="00DE5797">
              <w:rPr>
                <w:rFonts w:cs="Arial"/>
                <w:b/>
                <w:szCs w:val="18"/>
              </w:rPr>
              <w:t>.</w:t>
            </w:r>
            <w:r>
              <w:rPr>
                <w:rFonts w:cs="Arial"/>
                <w:b/>
                <w:szCs w:val="18"/>
              </w:rPr>
              <w:t>1</w:t>
            </w:r>
            <w:r w:rsidRPr="00DE5797">
              <w:rPr>
                <w:rFonts w:cs="Arial"/>
                <w:b/>
                <w:szCs w:val="18"/>
              </w:rPr>
              <w:t>.</w:t>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5E5D658" w14:textId="77777777" w:rsidR="009F2C96" w:rsidRPr="005B0FE1" w:rsidRDefault="009F2C96" w:rsidP="009F2C96">
            <w:pPr>
              <w:rPr>
                <w:rFonts w:cs="Arial"/>
                <w:b/>
                <w:szCs w:val="18"/>
              </w:rPr>
            </w:pPr>
            <w:r w:rsidRPr="00DE5797">
              <w:rPr>
                <w:rFonts w:cs="Arial"/>
                <w:b/>
                <w:szCs w:val="18"/>
              </w:rPr>
              <w:t>What is your knowledge of or experience on this instrument (including its characteristics and risks)?</w:t>
            </w:r>
          </w:p>
        </w:tc>
      </w:tr>
      <w:tr w:rsidR="009F2C96" w14:paraId="34D5A40B"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6867C487" w14:textId="3D872066"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6FEB66DA" w14:textId="7DC1A7C2" w:rsidR="009F2C96" w:rsidRPr="007A03B3" w:rsidRDefault="009F2C96" w:rsidP="007A03B3">
            <w:pPr>
              <w:pStyle w:val="ListParagraph"/>
              <w:numPr>
                <w:ilvl w:val="0"/>
                <w:numId w:val="13"/>
              </w:numPr>
              <w:spacing w:after="0"/>
              <w:ind w:left="430"/>
              <w:rPr>
                <w:rFonts w:ascii="Eurobank Sans" w:hAnsi="Eurobank Sans" w:cs="Arial"/>
                <w:sz w:val="18"/>
                <w:szCs w:val="18"/>
              </w:rPr>
            </w:pPr>
            <w:r w:rsidRPr="007A03B3">
              <w:rPr>
                <w:rFonts w:ascii="Eurobank Sans" w:hAnsi="Eurobank Sans" w:cs="Arial"/>
                <w:sz w:val="18"/>
                <w:szCs w:val="18"/>
              </w:rPr>
              <w:t xml:space="preserve">No knowledge, no experience </w:t>
            </w:r>
            <w:r w:rsidRPr="007A03B3">
              <w:rPr>
                <w:rFonts w:ascii="Times New Roman" w:hAnsi="Times New Roman"/>
                <w:b/>
                <w:sz w:val="18"/>
                <w:szCs w:val="18"/>
              </w:rPr>
              <w:t>→</w:t>
            </w:r>
            <w:r w:rsidRPr="007A03B3">
              <w:rPr>
                <w:rFonts w:ascii="Eurobank Sans" w:hAnsi="Eurobank Sans" w:cs="Arial"/>
                <w:b/>
                <w:sz w:val="18"/>
                <w:szCs w:val="18"/>
              </w:rPr>
              <w:t xml:space="preserve"> Go to next Product Category</w:t>
            </w:r>
          </w:p>
        </w:tc>
      </w:tr>
      <w:tr w:rsidR="009F2C96" w14:paraId="1EDB1497"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30314BD" w14:textId="38324882"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283F48DD" w14:textId="4A4D14A1" w:rsidR="009F2C96" w:rsidRPr="007A03B3" w:rsidRDefault="009F2C96" w:rsidP="007A03B3">
            <w:pPr>
              <w:pStyle w:val="ListParagraph"/>
              <w:numPr>
                <w:ilvl w:val="0"/>
                <w:numId w:val="13"/>
              </w:numPr>
              <w:spacing w:after="0"/>
              <w:ind w:left="430"/>
              <w:rPr>
                <w:rFonts w:ascii="Eurobank Sans" w:hAnsi="Eurobank Sans" w:cs="Arial"/>
                <w:sz w:val="18"/>
                <w:szCs w:val="18"/>
              </w:rPr>
            </w:pPr>
            <w:r w:rsidRPr="007A03B3">
              <w:rPr>
                <w:rFonts w:ascii="Eurobank Sans" w:hAnsi="Eurobank Sans" w:cs="Arial"/>
                <w:sz w:val="18"/>
                <w:szCs w:val="18"/>
              </w:rPr>
              <w:t xml:space="preserve">Have knowledge, but no experience </w:t>
            </w:r>
            <w:r w:rsidRPr="007A03B3">
              <w:rPr>
                <w:rFonts w:ascii="Times New Roman" w:hAnsi="Times New Roman"/>
                <w:b/>
                <w:sz w:val="18"/>
                <w:szCs w:val="18"/>
              </w:rPr>
              <w:t>→</w:t>
            </w:r>
            <w:r w:rsidRPr="007A03B3">
              <w:rPr>
                <w:rFonts w:ascii="Eurobank Sans" w:hAnsi="Eurobank Sans" w:cs="Arial"/>
                <w:b/>
                <w:sz w:val="18"/>
                <w:szCs w:val="18"/>
              </w:rPr>
              <w:t xml:space="preserve"> Go to C.3 below</w:t>
            </w:r>
          </w:p>
        </w:tc>
      </w:tr>
      <w:tr w:rsidR="009F2C96" w14:paraId="5E76996E"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55B1A837" w14:textId="4033658E"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1B8F2B23" w14:textId="350E1E3A" w:rsidR="009F2C96" w:rsidRPr="007A03B3" w:rsidRDefault="009F2C96" w:rsidP="007A03B3">
            <w:pPr>
              <w:pStyle w:val="ListParagraph"/>
              <w:numPr>
                <w:ilvl w:val="0"/>
                <w:numId w:val="13"/>
              </w:numPr>
              <w:spacing w:after="0"/>
              <w:ind w:left="430"/>
              <w:rPr>
                <w:rFonts w:ascii="Eurobank Sans" w:hAnsi="Eurobank Sans" w:cs="Arial"/>
                <w:sz w:val="18"/>
                <w:szCs w:val="18"/>
              </w:rPr>
            </w:pPr>
            <w:r w:rsidRPr="007A03B3">
              <w:rPr>
                <w:rFonts w:ascii="Eurobank Sans" w:hAnsi="Eurobank Sans" w:cs="Arial"/>
                <w:sz w:val="18"/>
                <w:szCs w:val="18"/>
              </w:rPr>
              <w:t xml:space="preserve">Have knowledge and experience </w:t>
            </w:r>
            <w:r w:rsidRPr="007A03B3">
              <w:rPr>
                <w:rFonts w:ascii="Times New Roman" w:hAnsi="Times New Roman"/>
                <w:b/>
                <w:sz w:val="18"/>
                <w:szCs w:val="18"/>
              </w:rPr>
              <w:t>→</w:t>
            </w:r>
            <w:r w:rsidRPr="007A03B3">
              <w:rPr>
                <w:rFonts w:ascii="Eurobank Sans" w:hAnsi="Eurobank Sans" w:cs="Arial"/>
                <w:b/>
                <w:sz w:val="18"/>
                <w:szCs w:val="18"/>
              </w:rPr>
              <w:t xml:space="preserve"> Go to C.2 &amp; C.3 below</w:t>
            </w:r>
          </w:p>
        </w:tc>
      </w:tr>
      <w:tr w:rsidR="00FA1852" w:rsidRPr="005B0FE1" w14:paraId="3219CFDD" w14:textId="77777777" w:rsidTr="00DA7921">
        <w:trPr>
          <w:trHeight w:hRule="exact" w:val="432"/>
        </w:trPr>
        <w:tc>
          <w:tcPr>
            <w:tcW w:w="630" w:type="dxa"/>
            <w:vMerge w:val="restart"/>
            <w:tcBorders>
              <w:top w:val="single" w:sz="4" w:space="0" w:color="D9D9D9" w:themeColor="background1" w:themeShade="D9"/>
              <w:left w:val="single" w:sz="4" w:space="0" w:color="D9D9D9" w:themeColor="background1" w:themeShade="D9"/>
              <w:right w:val="nil"/>
            </w:tcBorders>
            <w:shd w:val="clear" w:color="auto" w:fill="F2F2F2" w:themeFill="background1" w:themeFillShade="F2"/>
            <w:vAlign w:val="center"/>
          </w:tcPr>
          <w:p w14:paraId="06E90840" w14:textId="77777777" w:rsidR="00FA1852" w:rsidRPr="005B0FE1" w:rsidRDefault="00FA1852" w:rsidP="009F2C96">
            <w:pPr>
              <w:jc w:val="center"/>
              <w:rPr>
                <w:rFonts w:cs="Arial"/>
                <w:b/>
                <w:color w:val="808080" w:themeColor="background1" w:themeShade="80"/>
                <w:szCs w:val="18"/>
              </w:rPr>
            </w:pPr>
            <w:r>
              <w:rPr>
                <w:rFonts w:cs="Arial"/>
                <w:b/>
                <w:szCs w:val="18"/>
              </w:rPr>
              <w:t>C</w:t>
            </w:r>
            <w:r w:rsidRPr="00DE5797">
              <w:rPr>
                <w:rFonts w:cs="Arial"/>
                <w:b/>
                <w:szCs w:val="18"/>
              </w:rPr>
              <w:t>.</w:t>
            </w:r>
            <w:r>
              <w:rPr>
                <w:rFonts w:cs="Arial"/>
                <w:b/>
                <w:szCs w:val="18"/>
              </w:rPr>
              <w:t>2</w:t>
            </w:r>
            <w:r w:rsidRPr="00DE5797">
              <w:rPr>
                <w:rFonts w:cs="Arial"/>
                <w:b/>
                <w:szCs w:val="18"/>
              </w:rPr>
              <w:t>.</w:t>
            </w:r>
          </w:p>
        </w:tc>
        <w:tc>
          <w:tcPr>
            <w:tcW w:w="9900" w:type="dxa"/>
            <w:gridSpan w:val="5"/>
            <w:tcBorders>
              <w:top w:val="single" w:sz="4" w:space="0" w:color="D9D9D9" w:themeColor="background1" w:themeShade="D9"/>
              <w:left w:val="nil"/>
              <w:bottom w:val="nil"/>
              <w:right w:val="single" w:sz="4" w:space="0" w:color="D9D9D9" w:themeColor="background1" w:themeShade="D9"/>
            </w:tcBorders>
            <w:shd w:val="clear" w:color="auto" w:fill="F2F2F2" w:themeFill="background1" w:themeFillShade="F2"/>
            <w:vAlign w:val="center"/>
          </w:tcPr>
          <w:p w14:paraId="34EE3952" w14:textId="77777777" w:rsidR="00FA1852" w:rsidRPr="005B0FE1" w:rsidRDefault="00FA1852" w:rsidP="009F2C96">
            <w:pPr>
              <w:rPr>
                <w:rFonts w:cs="Arial"/>
                <w:b/>
                <w:szCs w:val="18"/>
              </w:rPr>
            </w:pPr>
            <w:r w:rsidRPr="00DE5797">
              <w:rPr>
                <w:rFonts w:cs="Arial"/>
                <w:b/>
                <w:szCs w:val="18"/>
              </w:rPr>
              <w:t xml:space="preserve">What are your investment activities in this instrument during the last </w:t>
            </w:r>
            <w:r>
              <w:rPr>
                <w:rFonts w:cs="Arial"/>
                <w:b/>
                <w:szCs w:val="18"/>
              </w:rPr>
              <w:t>5</w:t>
            </w:r>
            <w:r w:rsidRPr="00DE5797">
              <w:rPr>
                <w:rFonts w:cs="Arial"/>
                <w:b/>
                <w:szCs w:val="18"/>
              </w:rPr>
              <w:t xml:space="preserve"> years?</w:t>
            </w:r>
          </w:p>
        </w:tc>
      </w:tr>
      <w:tr w:rsidR="00FA1852" w:rsidRPr="00FA1852" w14:paraId="18BE9706" w14:textId="77777777" w:rsidTr="00DA7921">
        <w:trPr>
          <w:trHeight w:hRule="exact" w:val="262"/>
        </w:trPr>
        <w:tc>
          <w:tcPr>
            <w:tcW w:w="630" w:type="dxa"/>
            <w:vMerge/>
            <w:tcBorders>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2348194B" w14:textId="77777777" w:rsidR="00FA1852" w:rsidRPr="00FA1852" w:rsidRDefault="00FA1852" w:rsidP="009F2C96">
            <w:pPr>
              <w:jc w:val="center"/>
              <w:rPr>
                <w:rFonts w:cs="Arial"/>
                <w:color w:val="808080" w:themeColor="background1" w:themeShade="80"/>
                <w:szCs w:val="18"/>
              </w:rPr>
            </w:pPr>
          </w:p>
        </w:tc>
        <w:tc>
          <w:tcPr>
            <w:tcW w:w="9900" w:type="dxa"/>
            <w:gridSpan w:val="5"/>
            <w:tcBorders>
              <w:top w:val="nil"/>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FFF1B14" w14:textId="77777777" w:rsidR="00FA1852" w:rsidRPr="00FA1852" w:rsidRDefault="00FA1852" w:rsidP="009F2C96">
            <w:pPr>
              <w:rPr>
                <w:rFonts w:cs="Arial"/>
                <w:szCs w:val="18"/>
              </w:rPr>
            </w:pPr>
            <w:r w:rsidRPr="00FA1852">
              <w:rPr>
                <w:rFonts w:cs="Arial"/>
                <w:szCs w:val="18"/>
              </w:rPr>
              <w:t>This section must be completed, if you have chosen the answer c) under C.1.</w:t>
            </w:r>
          </w:p>
        </w:tc>
      </w:tr>
      <w:tr w:rsidR="009F2C96" w14:paraId="27852DE6"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62B482F7" w14:textId="2F52A9EC"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42112A01" w14:textId="6113E3A4" w:rsidR="009F2C96" w:rsidRPr="007A03B3" w:rsidRDefault="009F2C96" w:rsidP="007A03B3">
            <w:pPr>
              <w:pStyle w:val="ListParagraph"/>
              <w:numPr>
                <w:ilvl w:val="0"/>
                <w:numId w:val="14"/>
              </w:numPr>
              <w:spacing w:after="0"/>
              <w:ind w:left="430"/>
              <w:rPr>
                <w:rFonts w:ascii="Eurobank Sans" w:hAnsi="Eurobank Sans" w:cs="Arial"/>
                <w:sz w:val="18"/>
                <w:szCs w:val="18"/>
              </w:rPr>
            </w:pPr>
            <w:r w:rsidRPr="007A03B3">
              <w:rPr>
                <w:rFonts w:ascii="Eurobank Sans" w:hAnsi="Eurobank Sans" w:cs="Arial"/>
                <w:sz w:val="18"/>
                <w:szCs w:val="18"/>
              </w:rPr>
              <w:t>Invested up to €50.000 and/or has carried out less than 5 transactions.</w:t>
            </w:r>
          </w:p>
        </w:tc>
      </w:tr>
      <w:tr w:rsidR="009F2C96" w14:paraId="3A933FAB"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3B3E999C" w14:textId="3B992431"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6B97D354" w14:textId="3C7F5912" w:rsidR="009F2C96" w:rsidRPr="007A03B3" w:rsidRDefault="009F2C96" w:rsidP="007A03B3">
            <w:pPr>
              <w:pStyle w:val="ListParagraph"/>
              <w:numPr>
                <w:ilvl w:val="0"/>
                <w:numId w:val="14"/>
              </w:numPr>
              <w:spacing w:after="0"/>
              <w:ind w:left="430"/>
              <w:rPr>
                <w:rFonts w:ascii="Eurobank Sans" w:hAnsi="Eurobank Sans" w:cs="Arial"/>
                <w:sz w:val="18"/>
                <w:szCs w:val="18"/>
              </w:rPr>
            </w:pPr>
            <w:r w:rsidRPr="007A03B3">
              <w:rPr>
                <w:rFonts w:ascii="Eurobank Sans" w:hAnsi="Eurobank Sans" w:cs="Arial"/>
                <w:sz w:val="18"/>
                <w:szCs w:val="18"/>
              </w:rPr>
              <w:t>Invested between €50.000 to €200.000 with at least 5 transactions.</w:t>
            </w:r>
          </w:p>
        </w:tc>
      </w:tr>
      <w:tr w:rsidR="009F2C96" w14:paraId="45F3BF5B"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3DFE4A3A" w14:textId="11B2E6A5"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5F727B5E" w14:textId="0BBF1CB7" w:rsidR="009F2C96" w:rsidRPr="007A03B3" w:rsidRDefault="009F2C96" w:rsidP="007A03B3">
            <w:pPr>
              <w:pStyle w:val="ListParagraph"/>
              <w:numPr>
                <w:ilvl w:val="0"/>
                <w:numId w:val="14"/>
              </w:numPr>
              <w:spacing w:after="0"/>
              <w:ind w:left="430"/>
              <w:rPr>
                <w:rFonts w:ascii="Eurobank Sans" w:hAnsi="Eurobank Sans" w:cs="Arial"/>
                <w:sz w:val="18"/>
                <w:szCs w:val="18"/>
              </w:rPr>
            </w:pPr>
            <w:r w:rsidRPr="007A03B3">
              <w:rPr>
                <w:rFonts w:ascii="Eurobank Sans" w:hAnsi="Eurobank Sans" w:cs="Arial"/>
                <w:sz w:val="18"/>
                <w:szCs w:val="18"/>
              </w:rPr>
              <w:t>Invested over €200,000 with at least 5 transactions.</w:t>
            </w:r>
          </w:p>
        </w:tc>
      </w:tr>
      <w:tr w:rsidR="00FA1852" w:rsidRPr="005B0FE1" w14:paraId="7F735622" w14:textId="77777777" w:rsidTr="00DA7921">
        <w:trPr>
          <w:trHeight w:hRule="exact" w:val="432"/>
        </w:trPr>
        <w:tc>
          <w:tcPr>
            <w:tcW w:w="630" w:type="dxa"/>
            <w:vMerge w:val="restart"/>
            <w:tcBorders>
              <w:top w:val="single" w:sz="4" w:space="0" w:color="D9D9D9" w:themeColor="background1" w:themeShade="D9"/>
              <w:left w:val="single" w:sz="4" w:space="0" w:color="D9D9D9" w:themeColor="background1" w:themeShade="D9"/>
              <w:right w:val="nil"/>
            </w:tcBorders>
            <w:shd w:val="clear" w:color="auto" w:fill="F2F2F2" w:themeFill="background1" w:themeFillShade="F2"/>
            <w:vAlign w:val="center"/>
          </w:tcPr>
          <w:p w14:paraId="3300E9B7" w14:textId="77777777" w:rsidR="00FA1852" w:rsidRPr="005B0FE1" w:rsidRDefault="00FA1852" w:rsidP="009F2C96">
            <w:pPr>
              <w:jc w:val="center"/>
              <w:rPr>
                <w:rFonts w:cs="Arial"/>
                <w:b/>
                <w:color w:val="808080" w:themeColor="background1" w:themeShade="80"/>
                <w:szCs w:val="18"/>
              </w:rPr>
            </w:pPr>
            <w:r>
              <w:rPr>
                <w:rFonts w:cs="Arial"/>
                <w:b/>
                <w:szCs w:val="18"/>
              </w:rPr>
              <w:t>C</w:t>
            </w:r>
            <w:r w:rsidRPr="00DE5797">
              <w:rPr>
                <w:rFonts w:cs="Arial"/>
                <w:b/>
                <w:szCs w:val="18"/>
              </w:rPr>
              <w:t>.</w:t>
            </w:r>
            <w:r>
              <w:rPr>
                <w:rFonts w:cs="Arial"/>
                <w:b/>
                <w:szCs w:val="18"/>
              </w:rPr>
              <w:t>3</w:t>
            </w:r>
            <w:r w:rsidRPr="00DE5797">
              <w:rPr>
                <w:rFonts w:cs="Arial"/>
                <w:b/>
                <w:szCs w:val="18"/>
              </w:rPr>
              <w:t>.</w:t>
            </w:r>
          </w:p>
        </w:tc>
        <w:tc>
          <w:tcPr>
            <w:tcW w:w="9900" w:type="dxa"/>
            <w:gridSpan w:val="5"/>
            <w:tcBorders>
              <w:top w:val="single" w:sz="4" w:space="0" w:color="D9D9D9" w:themeColor="background1" w:themeShade="D9"/>
              <w:left w:val="nil"/>
              <w:bottom w:val="nil"/>
              <w:right w:val="single" w:sz="4" w:space="0" w:color="D9D9D9" w:themeColor="background1" w:themeShade="D9"/>
            </w:tcBorders>
            <w:shd w:val="clear" w:color="auto" w:fill="F2F2F2" w:themeFill="background1" w:themeFillShade="F2"/>
            <w:vAlign w:val="center"/>
          </w:tcPr>
          <w:p w14:paraId="4512DB49" w14:textId="77777777" w:rsidR="00FA1852" w:rsidRPr="005B0FE1" w:rsidRDefault="00FA1852" w:rsidP="009F2C96">
            <w:pPr>
              <w:rPr>
                <w:rFonts w:cs="Arial"/>
                <w:b/>
                <w:szCs w:val="18"/>
              </w:rPr>
            </w:pPr>
            <w:r w:rsidRPr="00DE5797">
              <w:rPr>
                <w:rFonts w:cs="Arial"/>
                <w:b/>
                <w:szCs w:val="18"/>
              </w:rPr>
              <w:t>Multiple choice knowledge questions: Please select the correct answer from the following statements.</w:t>
            </w:r>
          </w:p>
        </w:tc>
      </w:tr>
      <w:tr w:rsidR="00FA1852" w:rsidRPr="00FA1852" w14:paraId="5A43418C" w14:textId="77777777" w:rsidTr="00DA7921">
        <w:trPr>
          <w:trHeight w:hRule="exact" w:val="253"/>
        </w:trPr>
        <w:tc>
          <w:tcPr>
            <w:tcW w:w="630" w:type="dxa"/>
            <w:vMerge/>
            <w:tcBorders>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06BC55A9" w14:textId="77777777" w:rsidR="00FA1852" w:rsidRPr="00FA1852" w:rsidRDefault="00FA1852" w:rsidP="009F2C96">
            <w:pPr>
              <w:jc w:val="center"/>
              <w:rPr>
                <w:rFonts w:cs="Arial"/>
                <w:color w:val="808080" w:themeColor="background1" w:themeShade="80"/>
                <w:szCs w:val="18"/>
              </w:rPr>
            </w:pPr>
          </w:p>
        </w:tc>
        <w:tc>
          <w:tcPr>
            <w:tcW w:w="9900" w:type="dxa"/>
            <w:gridSpan w:val="5"/>
            <w:tcBorders>
              <w:top w:val="nil"/>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22ED8E4" w14:textId="77777777" w:rsidR="00FA1852" w:rsidRPr="00FA1852" w:rsidRDefault="00FA1852" w:rsidP="009F2C96">
            <w:pPr>
              <w:rPr>
                <w:rFonts w:cs="Arial"/>
                <w:szCs w:val="18"/>
              </w:rPr>
            </w:pPr>
            <w:r w:rsidRPr="00FA1852">
              <w:rPr>
                <w:rFonts w:cs="Arial"/>
                <w:szCs w:val="18"/>
              </w:rPr>
              <w:t>This section must be completed, if you have chosen the answer b) or c) under C.1. above</w:t>
            </w:r>
          </w:p>
        </w:tc>
      </w:tr>
      <w:tr w:rsidR="009F2C96" w:rsidRPr="005B0FE1" w14:paraId="71148B40"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613683D5" w14:textId="77777777" w:rsidR="009F2C96" w:rsidRPr="005B0FE1" w:rsidRDefault="009F2C96" w:rsidP="009F2C96">
            <w:pPr>
              <w:jc w:val="center"/>
              <w:rPr>
                <w:rFonts w:cs="Arial"/>
                <w:b/>
                <w:color w:val="808080" w:themeColor="background1" w:themeShade="80"/>
                <w:szCs w:val="18"/>
              </w:rPr>
            </w:pP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36C6969" w14:textId="77777777" w:rsidR="009F2C96" w:rsidRPr="00DE5797" w:rsidRDefault="009F2C96" w:rsidP="009F2C96">
            <w:pPr>
              <w:rPr>
                <w:rFonts w:cs="Arial"/>
                <w:b/>
                <w:szCs w:val="18"/>
              </w:rPr>
            </w:pPr>
            <w:r w:rsidRPr="00DE5797">
              <w:rPr>
                <w:rFonts w:cs="Arial"/>
                <w:b/>
                <w:szCs w:val="18"/>
              </w:rPr>
              <w:t>Question 1:</w:t>
            </w:r>
          </w:p>
        </w:tc>
      </w:tr>
      <w:tr w:rsidR="009F2C96" w14:paraId="767D113A"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3C2F199A" w14:textId="2677A852"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75F5EC74" w14:textId="36732AB7" w:rsidR="009F2C96" w:rsidRPr="0087656A" w:rsidRDefault="009F2C96" w:rsidP="0087656A">
            <w:pPr>
              <w:pStyle w:val="ListParagraph"/>
              <w:numPr>
                <w:ilvl w:val="0"/>
                <w:numId w:val="15"/>
              </w:numPr>
              <w:spacing w:after="0"/>
              <w:ind w:left="430"/>
              <w:rPr>
                <w:rFonts w:ascii="Eurobank Sans" w:hAnsi="Eurobank Sans" w:cs="Arial"/>
                <w:sz w:val="18"/>
                <w:szCs w:val="18"/>
              </w:rPr>
            </w:pPr>
            <w:r w:rsidRPr="0087656A">
              <w:rPr>
                <w:rFonts w:ascii="Eurobank Sans" w:hAnsi="Eurobank Sans" w:cs="Arial"/>
                <w:sz w:val="18"/>
                <w:szCs w:val="18"/>
              </w:rPr>
              <w:t>A callable bond offers the investor the right to redeem his investment before maturity.</w:t>
            </w:r>
          </w:p>
        </w:tc>
      </w:tr>
      <w:tr w:rsidR="009F2C96" w14:paraId="47B39FB5"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370ADE46" w14:textId="54AC106F"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36FDF52D" w14:textId="28D0EBCC" w:rsidR="009F2C96" w:rsidRPr="0087656A" w:rsidRDefault="009F2C96" w:rsidP="0087656A">
            <w:pPr>
              <w:pStyle w:val="ListParagraph"/>
              <w:numPr>
                <w:ilvl w:val="0"/>
                <w:numId w:val="15"/>
              </w:numPr>
              <w:spacing w:after="0"/>
              <w:ind w:left="430"/>
              <w:rPr>
                <w:rFonts w:ascii="Eurobank Sans" w:hAnsi="Eurobank Sans" w:cs="Arial"/>
                <w:sz w:val="18"/>
                <w:szCs w:val="18"/>
              </w:rPr>
            </w:pPr>
            <w:r w:rsidRPr="0087656A">
              <w:rPr>
                <w:rFonts w:ascii="Eurobank Sans" w:hAnsi="Eurobank Sans" w:cs="Arial"/>
                <w:sz w:val="18"/>
                <w:szCs w:val="18"/>
              </w:rPr>
              <w:t>The performance of a complex bond can be linked to an underlying security.</w:t>
            </w:r>
          </w:p>
        </w:tc>
      </w:tr>
      <w:tr w:rsidR="009F2C96" w14:paraId="2DDBFB2E"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5102ACDB" w14:textId="538FB7B8"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6EAE400C" w14:textId="2BA9D28C" w:rsidR="009F2C96" w:rsidRPr="0087656A" w:rsidRDefault="009F2C96" w:rsidP="0087656A">
            <w:pPr>
              <w:pStyle w:val="ListParagraph"/>
              <w:numPr>
                <w:ilvl w:val="0"/>
                <w:numId w:val="15"/>
              </w:numPr>
              <w:spacing w:after="0"/>
              <w:ind w:left="430"/>
              <w:rPr>
                <w:rFonts w:ascii="Eurobank Sans" w:hAnsi="Eurobank Sans" w:cs="Arial"/>
                <w:sz w:val="18"/>
                <w:szCs w:val="18"/>
              </w:rPr>
            </w:pPr>
            <w:r w:rsidRPr="0087656A">
              <w:rPr>
                <w:rFonts w:ascii="Eurobank Sans" w:hAnsi="Eurobank Sans" w:cs="Arial"/>
                <w:sz w:val="18"/>
                <w:szCs w:val="18"/>
              </w:rPr>
              <w:t>Complex bonds are never convertible to shares.</w:t>
            </w:r>
          </w:p>
        </w:tc>
      </w:tr>
      <w:tr w:rsidR="009F2C96" w:rsidRPr="005B0FE1" w14:paraId="3117B56A"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6B3FE010" w14:textId="77777777" w:rsidR="009F2C96" w:rsidRPr="005B0FE1" w:rsidRDefault="009F2C96" w:rsidP="009F2C96">
            <w:pPr>
              <w:jc w:val="center"/>
              <w:rPr>
                <w:rFonts w:cs="Arial"/>
                <w:b/>
                <w:color w:val="808080" w:themeColor="background1" w:themeShade="80"/>
                <w:szCs w:val="18"/>
              </w:rPr>
            </w:pP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C83A32D" w14:textId="77777777" w:rsidR="009F2C96" w:rsidRPr="00DE5797" w:rsidRDefault="009F2C96" w:rsidP="009F2C96">
            <w:pPr>
              <w:rPr>
                <w:rFonts w:cs="Arial"/>
                <w:b/>
                <w:szCs w:val="18"/>
              </w:rPr>
            </w:pPr>
            <w:r w:rsidRPr="00DE5797">
              <w:rPr>
                <w:rFonts w:cs="Arial"/>
                <w:b/>
                <w:szCs w:val="18"/>
              </w:rPr>
              <w:t xml:space="preserve">Question </w:t>
            </w:r>
            <w:r>
              <w:rPr>
                <w:rFonts w:cs="Arial"/>
                <w:b/>
                <w:szCs w:val="18"/>
              </w:rPr>
              <w:t>2</w:t>
            </w:r>
            <w:r w:rsidRPr="00DE5797">
              <w:rPr>
                <w:rFonts w:cs="Arial"/>
                <w:b/>
                <w:szCs w:val="18"/>
              </w:rPr>
              <w:t>:</w:t>
            </w:r>
          </w:p>
        </w:tc>
      </w:tr>
      <w:tr w:rsidR="009F2C96" w14:paraId="7B8601DC"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75976298" w14:textId="0C71D7FD"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4BAE5F2C" w14:textId="22265594" w:rsidR="009F2C96" w:rsidRPr="0087656A" w:rsidRDefault="009F2C96" w:rsidP="0087656A">
            <w:pPr>
              <w:pStyle w:val="ListParagraph"/>
              <w:numPr>
                <w:ilvl w:val="0"/>
                <w:numId w:val="16"/>
              </w:numPr>
              <w:spacing w:after="0"/>
              <w:ind w:left="430"/>
              <w:rPr>
                <w:rFonts w:ascii="Eurobank Sans" w:hAnsi="Eurobank Sans" w:cs="Arial"/>
                <w:sz w:val="18"/>
                <w:szCs w:val="18"/>
              </w:rPr>
            </w:pPr>
            <w:r w:rsidRPr="0087656A">
              <w:rPr>
                <w:rFonts w:ascii="Eurobank Sans" w:hAnsi="Eurobank Sans" w:cs="Arial"/>
                <w:sz w:val="18"/>
                <w:szCs w:val="18"/>
              </w:rPr>
              <w:t>Bonds that include put rights for investors have lower risk when compared to callable bonds.</w:t>
            </w:r>
          </w:p>
        </w:tc>
      </w:tr>
      <w:tr w:rsidR="009F2C96" w14:paraId="52D75F00"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5F023DD2" w14:textId="1DFD1DDA"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740A8684" w14:textId="3CF67A81" w:rsidR="009F2C96" w:rsidRPr="0087656A" w:rsidRDefault="009F2C96" w:rsidP="0087656A">
            <w:pPr>
              <w:pStyle w:val="ListParagraph"/>
              <w:numPr>
                <w:ilvl w:val="0"/>
                <w:numId w:val="16"/>
              </w:numPr>
              <w:spacing w:after="0"/>
              <w:ind w:left="430"/>
              <w:rPr>
                <w:rFonts w:ascii="Eurobank Sans" w:hAnsi="Eurobank Sans" w:cs="Arial"/>
                <w:sz w:val="18"/>
                <w:szCs w:val="18"/>
              </w:rPr>
            </w:pPr>
            <w:r w:rsidRPr="0087656A">
              <w:rPr>
                <w:rFonts w:ascii="Eurobank Sans" w:hAnsi="Eurobank Sans" w:cs="Arial"/>
                <w:sz w:val="18"/>
                <w:szCs w:val="18"/>
              </w:rPr>
              <w:t>The coupons of complex bonds are always fixed and payable until maturity.</w:t>
            </w:r>
          </w:p>
        </w:tc>
      </w:tr>
      <w:tr w:rsidR="009F2C96" w14:paraId="6D19CF81"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2B647651" w14:textId="1B24D18C"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481BC9CE" w14:textId="50469A9E" w:rsidR="009F2C96" w:rsidRPr="0087656A" w:rsidRDefault="009F2C96" w:rsidP="0087656A">
            <w:pPr>
              <w:pStyle w:val="ListParagraph"/>
              <w:numPr>
                <w:ilvl w:val="0"/>
                <w:numId w:val="16"/>
              </w:numPr>
              <w:spacing w:after="0"/>
              <w:ind w:left="430"/>
              <w:rPr>
                <w:rFonts w:ascii="Eurobank Sans" w:hAnsi="Eurobank Sans" w:cs="Arial"/>
                <w:sz w:val="18"/>
                <w:szCs w:val="18"/>
              </w:rPr>
            </w:pPr>
            <w:r w:rsidRPr="0087656A">
              <w:rPr>
                <w:rFonts w:ascii="Eurobank Sans" w:hAnsi="Eurobank Sans" w:cs="Arial"/>
                <w:sz w:val="18"/>
                <w:szCs w:val="18"/>
              </w:rPr>
              <w:t>All complex bonds must have a pre-defined maturity date.</w:t>
            </w:r>
          </w:p>
        </w:tc>
      </w:tr>
      <w:tr w:rsidR="009F2C96" w:rsidRPr="00BA64CE" w14:paraId="1666A83E"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123A88BE" w14:textId="77777777" w:rsidR="009F2C96" w:rsidRPr="00BA64CE" w:rsidRDefault="009F2C96" w:rsidP="009F2C96">
            <w:pPr>
              <w:jc w:val="center"/>
              <w:rPr>
                <w:rFonts w:cs="Arial"/>
                <w:b/>
                <w:szCs w:val="18"/>
              </w:rPr>
            </w:pPr>
            <w:r>
              <w:rPr>
                <w:rFonts w:cs="Arial"/>
                <w:b/>
                <w:szCs w:val="18"/>
              </w:rPr>
              <w:t>10.</w:t>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A9CA4AE" w14:textId="77777777" w:rsidR="009F2C96" w:rsidRPr="00BA64CE" w:rsidRDefault="009F2C96" w:rsidP="009F2C96">
            <w:pPr>
              <w:rPr>
                <w:rFonts w:cs="Arial"/>
                <w:b/>
                <w:szCs w:val="18"/>
              </w:rPr>
            </w:pPr>
            <w:r w:rsidRPr="005B0FE1">
              <w:rPr>
                <w:rFonts w:cs="Arial"/>
                <w:b/>
                <w:szCs w:val="18"/>
              </w:rPr>
              <w:t xml:space="preserve">PRODUCT CATEGORY </w:t>
            </w:r>
            <w:r>
              <w:rPr>
                <w:rFonts w:cs="Arial"/>
                <w:b/>
                <w:szCs w:val="18"/>
              </w:rPr>
              <w:t>5</w:t>
            </w:r>
          </w:p>
        </w:tc>
      </w:tr>
      <w:tr w:rsidR="00FA1852" w:rsidRPr="00FA1852" w14:paraId="119EC2E7"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808080" w:themeFill="background1" w:themeFillShade="80"/>
            <w:vAlign w:val="center"/>
          </w:tcPr>
          <w:p w14:paraId="7B50FDC1" w14:textId="77777777" w:rsidR="009F2C96" w:rsidRPr="00FA1852" w:rsidRDefault="009F2C96" w:rsidP="00FA1852">
            <w:pPr>
              <w:tabs>
                <w:tab w:val="left" w:pos="449"/>
              </w:tabs>
              <w:jc w:val="left"/>
              <w:rPr>
                <w:rFonts w:ascii="Arial" w:hAnsi="Arial" w:cs="Arial"/>
                <w:b/>
                <w:bCs/>
                <w:color w:val="FFFFFF" w:themeColor="background1"/>
                <w:sz w:val="20"/>
                <w:szCs w:val="20"/>
                <w:lang w:val="en-US"/>
              </w:rPr>
            </w:pP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808080" w:themeFill="background1" w:themeFillShade="80"/>
            <w:vAlign w:val="center"/>
          </w:tcPr>
          <w:p w14:paraId="6D23CDE5" w14:textId="77777777" w:rsidR="009F2C96" w:rsidRPr="00FA1852" w:rsidRDefault="009F2C96" w:rsidP="00FA1852">
            <w:pPr>
              <w:tabs>
                <w:tab w:val="left" w:pos="449"/>
              </w:tabs>
              <w:jc w:val="left"/>
              <w:rPr>
                <w:rFonts w:ascii="Arial" w:hAnsi="Arial" w:cs="Arial"/>
                <w:b/>
                <w:bCs/>
                <w:color w:val="FFFFFF" w:themeColor="background1"/>
                <w:sz w:val="20"/>
                <w:szCs w:val="20"/>
                <w:lang w:val="en-US"/>
              </w:rPr>
            </w:pPr>
            <w:r w:rsidRPr="00FA1852">
              <w:rPr>
                <w:rFonts w:ascii="Arial" w:hAnsi="Arial" w:cs="Arial"/>
                <w:b/>
                <w:bCs/>
                <w:color w:val="FFFFFF" w:themeColor="background1"/>
                <w:sz w:val="20"/>
                <w:szCs w:val="20"/>
                <w:lang w:val="en-US"/>
              </w:rPr>
              <w:t>GDRs/ADRs or warrants:</w:t>
            </w:r>
          </w:p>
        </w:tc>
      </w:tr>
      <w:tr w:rsidR="009F2C96" w:rsidRPr="005B0FE1" w14:paraId="6E1C2D2F"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12A7E360" w14:textId="77777777" w:rsidR="009F2C96" w:rsidRPr="005B0FE1" w:rsidRDefault="00FA1852" w:rsidP="009F2C96">
            <w:pPr>
              <w:jc w:val="center"/>
              <w:rPr>
                <w:rFonts w:cs="Arial"/>
                <w:b/>
                <w:color w:val="808080" w:themeColor="background1" w:themeShade="80"/>
                <w:szCs w:val="18"/>
              </w:rPr>
            </w:pPr>
            <w:r>
              <w:rPr>
                <w:rFonts w:cs="Arial"/>
                <w:b/>
                <w:szCs w:val="18"/>
              </w:rPr>
              <w:t>C</w:t>
            </w:r>
            <w:r w:rsidRPr="00DE5797">
              <w:rPr>
                <w:rFonts w:cs="Arial"/>
                <w:b/>
                <w:szCs w:val="18"/>
              </w:rPr>
              <w:t>.</w:t>
            </w:r>
            <w:r>
              <w:rPr>
                <w:rFonts w:cs="Arial"/>
                <w:b/>
                <w:szCs w:val="18"/>
              </w:rPr>
              <w:t>1</w:t>
            </w:r>
            <w:r w:rsidRPr="00DE5797">
              <w:rPr>
                <w:rFonts w:cs="Arial"/>
                <w:b/>
                <w:szCs w:val="18"/>
              </w:rPr>
              <w:t>.</w:t>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DCA89FA" w14:textId="77777777" w:rsidR="009F2C96" w:rsidRPr="005B0FE1" w:rsidRDefault="009F2C96" w:rsidP="009F2C96">
            <w:pPr>
              <w:rPr>
                <w:rFonts w:cs="Arial"/>
                <w:b/>
                <w:szCs w:val="18"/>
              </w:rPr>
            </w:pPr>
            <w:r w:rsidRPr="00DE5797">
              <w:rPr>
                <w:rFonts w:cs="Arial"/>
                <w:b/>
                <w:szCs w:val="18"/>
              </w:rPr>
              <w:t>What is your knowledge of or experience on this instrument (including its characteristics and risks)?</w:t>
            </w:r>
          </w:p>
        </w:tc>
      </w:tr>
      <w:tr w:rsidR="009F2C96" w14:paraId="3F8B0F92"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49FE5D75" w14:textId="5E6888F6"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3E54353C" w14:textId="5BF985F9" w:rsidR="009F2C96" w:rsidRPr="0087656A" w:rsidRDefault="009F2C96" w:rsidP="0087656A">
            <w:pPr>
              <w:pStyle w:val="ListParagraph"/>
              <w:numPr>
                <w:ilvl w:val="0"/>
                <w:numId w:val="17"/>
              </w:numPr>
              <w:spacing w:after="0"/>
              <w:ind w:left="430"/>
              <w:rPr>
                <w:rFonts w:ascii="Eurobank Sans" w:hAnsi="Eurobank Sans" w:cs="Arial"/>
                <w:sz w:val="18"/>
                <w:szCs w:val="18"/>
              </w:rPr>
            </w:pPr>
            <w:r w:rsidRPr="0087656A">
              <w:rPr>
                <w:rFonts w:ascii="Eurobank Sans" w:hAnsi="Eurobank Sans" w:cs="Arial"/>
                <w:sz w:val="18"/>
                <w:szCs w:val="18"/>
              </w:rPr>
              <w:t xml:space="preserve">No knowledge, no experience </w:t>
            </w:r>
            <w:r w:rsidRPr="0087656A">
              <w:rPr>
                <w:rFonts w:ascii="Times New Roman" w:hAnsi="Times New Roman"/>
                <w:b/>
                <w:sz w:val="18"/>
                <w:szCs w:val="18"/>
              </w:rPr>
              <w:t>→</w:t>
            </w:r>
            <w:r w:rsidRPr="0087656A">
              <w:rPr>
                <w:rFonts w:ascii="Eurobank Sans" w:hAnsi="Eurobank Sans" w:cs="Arial"/>
                <w:b/>
                <w:sz w:val="18"/>
                <w:szCs w:val="18"/>
              </w:rPr>
              <w:t xml:space="preserve"> Go to next Product Category</w:t>
            </w:r>
          </w:p>
        </w:tc>
      </w:tr>
      <w:tr w:rsidR="009F2C96" w14:paraId="226B2640"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54E12689" w14:textId="1F0BAB78"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5C902F15" w14:textId="5B946EC8" w:rsidR="009F2C96" w:rsidRPr="0087656A" w:rsidRDefault="009F2C96" w:rsidP="0087656A">
            <w:pPr>
              <w:pStyle w:val="ListParagraph"/>
              <w:numPr>
                <w:ilvl w:val="0"/>
                <w:numId w:val="17"/>
              </w:numPr>
              <w:spacing w:after="0"/>
              <w:ind w:left="430"/>
              <w:rPr>
                <w:rFonts w:ascii="Eurobank Sans" w:hAnsi="Eurobank Sans" w:cs="Arial"/>
                <w:sz w:val="18"/>
                <w:szCs w:val="18"/>
              </w:rPr>
            </w:pPr>
            <w:r w:rsidRPr="0087656A">
              <w:rPr>
                <w:rFonts w:ascii="Eurobank Sans" w:hAnsi="Eurobank Sans" w:cs="Arial"/>
                <w:sz w:val="18"/>
                <w:szCs w:val="18"/>
              </w:rPr>
              <w:t xml:space="preserve">Have knowledge, but no experience </w:t>
            </w:r>
            <w:r w:rsidRPr="0087656A">
              <w:rPr>
                <w:rFonts w:ascii="Times New Roman" w:hAnsi="Times New Roman"/>
                <w:b/>
                <w:sz w:val="18"/>
                <w:szCs w:val="18"/>
              </w:rPr>
              <w:t>→</w:t>
            </w:r>
            <w:r w:rsidRPr="0087656A">
              <w:rPr>
                <w:rFonts w:ascii="Eurobank Sans" w:hAnsi="Eurobank Sans" w:cs="Arial"/>
                <w:b/>
                <w:sz w:val="18"/>
                <w:szCs w:val="18"/>
              </w:rPr>
              <w:t xml:space="preserve"> Go to C.3 below</w:t>
            </w:r>
          </w:p>
        </w:tc>
      </w:tr>
      <w:tr w:rsidR="009F2C96" w14:paraId="684D0D79"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3A73521" w14:textId="58AE8A86"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40ADD83A" w14:textId="32D7192E" w:rsidR="009F2C96" w:rsidRPr="0087656A" w:rsidRDefault="009F2C96" w:rsidP="0087656A">
            <w:pPr>
              <w:pStyle w:val="ListParagraph"/>
              <w:numPr>
                <w:ilvl w:val="0"/>
                <w:numId w:val="17"/>
              </w:numPr>
              <w:spacing w:after="0"/>
              <w:ind w:left="430"/>
              <w:rPr>
                <w:rFonts w:ascii="Eurobank Sans" w:hAnsi="Eurobank Sans" w:cs="Arial"/>
                <w:sz w:val="18"/>
                <w:szCs w:val="18"/>
              </w:rPr>
            </w:pPr>
            <w:r w:rsidRPr="0087656A">
              <w:rPr>
                <w:rFonts w:ascii="Eurobank Sans" w:hAnsi="Eurobank Sans" w:cs="Arial"/>
                <w:sz w:val="18"/>
                <w:szCs w:val="18"/>
              </w:rPr>
              <w:t xml:space="preserve">Have knowledge and experience </w:t>
            </w:r>
            <w:r w:rsidRPr="0087656A">
              <w:rPr>
                <w:rFonts w:ascii="Times New Roman" w:hAnsi="Times New Roman"/>
                <w:b/>
                <w:sz w:val="18"/>
                <w:szCs w:val="18"/>
              </w:rPr>
              <w:t>→</w:t>
            </w:r>
            <w:r w:rsidRPr="0087656A">
              <w:rPr>
                <w:rFonts w:ascii="Eurobank Sans" w:hAnsi="Eurobank Sans" w:cs="Arial"/>
                <w:b/>
                <w:sz w:val="18"/>
                <w:szCs w:val="18"/>
              </w:rPr>
              <w:t xml:space="preserve"> Go to C.2 &amp; C.3 below</w:t>
            </w:r>
          </w:p>
        </w:tc>
      </w:tr>
      <w:tr w:rsidR="00FA1852" w:rsidRPr="005B0FE1" w14:paraId="2D077EE4" w14:textId="77777777" w:rsidTr="00DA7921">
        <w:trPr>
          <w:trHeight w:hRule="exact" w:val="432"/>
        </w:trPr>
        <w:tc>
          <w:tcPr>
            <w:tcW w:w="630" w:type="dxa"/>
            <w:vMerge w:val="restart"/>
            <w:tcBorders>
              <w:top w:val="single" w:sz="4" w:space="0" w:color="D9D9D9" w:themeColor="background1" w:themeShade="D9"/>
              <w:left w:val="single" w:sz="4" w:space="0" w:color="D9D9D9" w:themeColor="background1" w:themeShade="D9"/>
              <w:right w:val="nil"/>
            </w:tcBorders>
            <w:shd w:val="clear" w:color="auto" w:fill="F2F2F2" w:themeFill="background1" w:themeFillShade="F2"/>
            <w:vAlign w:val="center"/>
          </w:tcPr>
          <w:p w14:paraId="6F0AC414" w14:textId="77777777" w:rsidR="00FA1852" w:rsidRPr="005B0FE1" w:rsidRDefault="00FA1852" w:rsidP="009F2C96">
            <w:pPr>
              <w:jc w:val="center"/>
              <w:rPr>
                <w:rFonts w:cs="Arial"/>
                <w:b/>
                <w:color w:val="808080" w:themeColor="background1" w:themeShade="80"/>
                <w:szCs w:val="18"/>
              </w:rPr>
            </w:pPr>
            <w:r>
              <w:rPr>
                <w:rFonts w:cs="Arial"/>
                <w:b/>
                <w:szCs w:val="18"/>
              </w:rPr>
              <w:t>C</w:t>
            </w:r>
            <w:r w:rsidRPr="00DE5797">
              <w:rPr>
                <w:rFonts w:cs="Arial"/>
                <w:b/>
                <w:szCs w:val="18"/>
              </w:rPr>
              <w:t>.</w:t>
            </w:r>
            <w:r>
              <w:rPr>
                <w:rFonts w:cs="Arial"/>
                <w:b/>
                <w:szCs w:val="18"/>
              </w:rPr>
              <w:t>2</w:t>
            </w:r>
            <w:r w:rsidRPr="00DE5797">
              <w:rPr>
                <w:rFonts w:cs="Arial"/>
                <w:b/>
                <w:szCs w:val="18"/>
              </w:rPr>
              <w:t>.</w:t>
            </w:r>
          </w:p>
        </w:tc>
        <w:tc>
          <w:tcPr>
            <w:tcW w:w="9900" w:type="dxa"/>
            <w:gridSpan w:val="5"/>
            <w:tcBorders>
              <w:top w:val="single" w:sz="4" w:space="0" w:color="D9D9D9" w:themeColor="background1" w:themeShade="D9"/>
              <w:left w:val="nil"/>
              <w:bottom w:val="nil"/>
              <w:right w:val="single" w:sz="4" w:space="0" w:color="D9D9D9" w:themeColor="background1" w:themeShade="D9"/>
            </w:tcBorders>
            <w:shd w:val="clear" w:color="auto" w:fill="F2F2F2" w:themeFill="background1" w:themeFillShade="F2"/>
            <w:vAlign w:val="center"/>
          </w:tcPr>
          <w:p w14:paraId="0B112D67" w14:textId="77777777" w:rsidR="00FA1852" w:rsidRPr="005B0FE1" w:rsidRDefault="00FA1852" w:rsidP="009F2C96">
            <w:pPr>
              <w:rPr>
                <w:rFonts w:cs="Arial"/>
                <w:b/>
                <w:szCs w:val="18"/>
              </w:rPr>
            </w:pPr>
            <w:r w:rsidRPr="00DE5797">
              <w:rPr>
                <w:rFonts w:cs="Arial"/>
                <w:b/>
                <w:szCs w:val="18"/>
              </w:rPr>
              <w:t xml:space="preserve">What are your investment activities in this instrument during the last </w:t>
            </w:r>
            <w:r>
              <w:rPr>
                <w:rFonts w:cs="Arial"/>
                <w:b/>
                <w:szCs w:val="18"/>
              </w:rPr>
              <w:t>5</w:t>
            </w:r>
            <w:r w:rsidRPr="00DE5797">
              <w:rPr>
                <w:rFonts w:cs="Arial"/>
                <w:b/>
                <w:szCs w:val="18"/>
              </w:rPr>
              <w:t xml:space="preserve"> years?</w:t>
            </w:r>
          </w:p>
        </w:tc>
      </w:tr>
      <w:tr w:rsidR="00FA1852" w:rsidRPr="00FA1852" w14:paraId="6DC9172E" w14:textId="77777777" w:rsidTr="00DA7921">
        <w:trPr>
          <w:trHeight w:hRule="exact" w:val="253"/>
        </w:trPr>
        <w:tc>
          <w:tcPr>
            <w:tcW w:w="630" w:type="dxa"/>
            <w:vMerge/>
            <w:tcBorders>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139BCCB1" w14:textId="77777777" w:rsidR="00FA1852" w:rsidRPr="00FA1852" w:rsidRDefault="00FA1852" w:rsidP="009F2C96">
            <w:pPr>
              <w:jc w:val="center"/>
              <w:rPr>
                <w:rFonts w:cs="Arial"/>
                <w:color w:val="808080" w:themeColor="background1" w:themeShade="80"/>
                <w:szCs w:val="18"/>
              </w:rPr>
            </w:pPr>
          </w:p>
        </w:tc>
        <w:tc>
          <w:tcPr>
            <w:tcW w:w="9900" w:type="dxa"/>
            <w:gridSpan w:val="5"/>
            <w:tcBorders>
              <w:top w:val="nil"/>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B08704D" w14:textId="77777777" w:rsidR="00FA1852" w:rsidRPr="00FA1852" w:rsidRDefault="00FA1852" w:rsidP="009F2C96">
            <w:pPr>
              <w:rPr>
                <w:rFonts w:cs="Arial"/>
                <w:szCs w:val="18"/>
              </w:rPr>
            </w:pPr>
            <w:r w:rsidRPr="00FA1852">
              <w:rPr>
                <w:rFonts w:cs="Arial"/>
                <w:szCs w:val="18"/>
              </w:rPr>
              <w:t>This section must be completed, if you have chosen the answer c) under C.1.</w:t>
            </w:r>
          </w:p>
        </w:tc>
      </w:tr>
      <w:tr w:rsidR="009F2C96" w14:paraId="3B7217A9"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568B3E6A" w14:textId="19596F6E"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36E64858" w14:textId="4B3D26F8" w:rsidR="009F2C96" w:rsidRPr="0087656A" w:rsidRDefault="009F2C96" w:rsidP="0087656A">
            <w:pPr>
              <w:pStyle w:val="ListParagraph"/>
              <w:numPr>
                <w:ilvl w:val="0"/>
                <w:numId w:val="18"/>
              </w:numPr>
              <w:spacing w:after="0"/>
              <w:ind w:left="430"/>
              <w:rPr>
                <w:rFonts w:ascii="Eurobank Sans" w:hAnsi="Eurobank Sans" w:cs="Arial"/>
                <w:sz w:val="18"/>
                <w:szCs w:val="18"/>
              </w:rPr>
            </w:pPr>
            <w:r w:rsidRPr="0087656A">
              <w:rPr>
                <w:rFonts w:ascii="Eurobank Sans" w:hAnsi="Eurobank Sans" w:cs="Arial"/>
                <w:sz w:val="18"/>
                <w:szCs w:val="18"/>
              </w:rPr>
              <w:t>Invested up to €50.000 and/or has carried out less than 5 transactions.</w:t>
            </w:r>
          </w:p>
        </w:tc>
      </w:tr>
      <w:tr w:rsidR="009F2C96" w14:paraId="78E595E0"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23027102" w14:textId="591EBA13"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2FB61F90" w14:textId="1C661C31" w:rsidR="009F2C96" w:rsidRPr="0087656A" w:rsidRDefault="009F2C96" w:rsidP="0087656A">
            <w:pPr>
              <w:pStyle w:val="ListParagraph"/>
              <w:numPr>
                <w:ilvl w:val="0"/>
                <w:numId w:val="18"/>
              </w:numPr>
              <w:spacing w:after="0"/>
              <w:ind w:left="430"/>
              <w:rPr>
                <w:rFonts w:ascii="Eurobank Sans" w:hAnsi="Eurobank Sans" w:cs="Arial"/>
                <w:sz w:val="18"/>
                <w:szCs w:val="18"/>
              </w:rPr>
            </w:pPr>
            <w:r w:rsidRPr="0087656A">
              <w:rPr>
                <w:rFonts w:ascii="Eurobank Sans" w:hAnsi="Eurobank Sans" w:cs="Arial"/>
                <w:sz w:val="18"/>
                <w:szCs w:val="18"/>
              </w:rPr>
              <w:t>Invested between €50.000 to €200.000 with at least 5 transactions.</w:t>
            </w:r>
          </w:p>
        </w:tc>
      </w:tr>
      <w:tr w:rsidR="009F2C96" w14:paraId="4BB8DF4C"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1AB3A5EB" w14:textId="72FE669F"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78F0DF71" w14:textId="5916A92C" w:rsidR="009F2C96" w:rsidRPr="0087656A" w:rsidRDefault="009F2C96" w:rsidP="0087656A">
            <w:pPr>
              <w:pStyle w:val="ListParagraph"/>
              <w:numPr>
                <w:ilvl w:val="0"/>
                <w:numId w:val="18"/>
              </w:numPr>
              <w:spacing w:after="0"/>
              <w:ind w:left="430"/>
              <w:rPr>
                <w:rFonts w:ascii="Eurobank Sans" w:hAnsi="Eurobank Sans" w:cs="Arial"/>
                <w:sz w:val="18"/>
                <w:szCs w:val="18"/>
              </w:rPr>
            </w:pPr>
            <w:r w:rsidRPr="0087656A">
              <w:rPr>
                <w:rFonts w:ascii="Eurobank Sans" w:hAnsi="Eurobank Sans" w:cs="Arial"/>
                <w:sz w:val="18"/>
                <w:szCs w:val="18"/>
              </w:rPr>
              <w:t>Invested over €200,000 with at least 5 transactions.</w:t>
            </w:r>
          </w:p>
        </w:tc>
      </w:tr>
      <w:tr w:rsidR="00FA1852" w:rsidRPr="005B0FE1" w14:paraId="1FC14F5A" w14:textId="77777777" w:rsidTr="00DA7921">
        <w:trPr>
          <w:trHeight w:hRule="exact" w:val="432"/>
        </w:trPr>
        <w:tc>
          <w:tcPr>
            <w:tcW w:w="630" w:type="dxa"/>
            <w:vMerge w:val="restart"/>
            <w:tcBorders>
              <w:top w:val="single" w:sz="4" w:space="0" w:color="D9D9D9" w:themeColor="background1" w:themeShade="D9"/>
              <w:left w:val="single" w:sz="4" w:space="0" w:color="D9D9D9" w:themeColor="background1" w:themeShade="D9"/>
              <w:right w:val="nil"/>
            </w:tcBorders>
            <w:shd w:val="clear" w:color="auto" w:fill="F2F2F2" w:themeFill="background1" w:themeFillShade="F2"/>
            <w:vAlign w:val="center"/>
          </w:tcPr>
          <w:p w14:paraId="0E5B3A28" w14:textId="77777777" w:rsidR="00FA1852" w:rsidRPr="005B0FE1" w:rsidRDefault="00FA1852" w:rsidP="009F2C96">
            <w:pPr>
              <w:jc w:val="center"/>
              <w:rPr>
                <w:rFonts w:cs="Arial"/>
                <w:b/>
                <w:color w:val="808080" w:themeColor="background1" w:themeShade="80"/>
                <w:szCs w:val="18"/>
              </w:rPr>
            </w:pPr>
            <w:r>
              <w:rPr>
                <w:rFonts w:cs="Arial"/>
                <w:b/>
                <w:szCs w:val="18"/>
              </w:rPr>
              <w:t>C</w:t>
            </w:r>
            <w:r w:rsidRPr="00DE5797">
              <w:rPr>
                <w:rFonts w:cs="Arial"/>
                <w:b/>
                <w:szCs w:val="18"/>
              </w:rPr>
              <w:t>.</w:t>
            </w:r>
            <w:r>
              <w:rPr>
                <w:rFonts w:cs="Arial"/>
                <w:b/>
                <w:szCs w:val="18"/>
              </w:rPr>
              <w:t>3</w:t>
            </w:r>
            <w:r w:rsidRPr="00DE5797">
              <w:rPr>
                <w:rFonts w:cs="Arial"/>
                <w:b/>
                <w:szCs w:val="18"/>
              </w:rPr>
              <w:t>.</w:t>
            </w:r>
          </w:p>
        </w:tc>
        <w:tc>
          <w:tcPr>
            <w:tcW w:w="9900" w:type="dxa"/>
            <w:gridSpan w:val="5"/>
            <w:tcBorders>
              <w:top w:val="single" w:sz="4" w:space="0" w:color="D9D9D9" w:themeColor="background1" w:themeShade="D9"/>
              <w:left w:val="nil"/>
              <w:bottom w:val="nil"/>
              <w:right w:val="single" w:sz="4" w:space="0" w:color="D9D9D9" w:themeColor="background1" w:themeShade="D9"/>
            </w:tcBorders>
            <w:shd w:val="clear" w:color="auto" w:fill="F2F2F2" w:themeFill="background1" w:themeFillShade="F2"/>
            <w:vAlign w:val="center"/>
          </w:tcPr>
          <w:p w14:paraId="5CD2D850" w14:textId="77777777" w:rsidR="00FA1852" w:rsidRPr="005B0FE1" w:rsidRDefault="00FA1852" w:rsidP="009F2C96">
            <w:pPr>
              <w:rPr>
                <w:rFonts w:cs="Arial"/>
                <w:b/>
                <w:szCs w:val="18"/>
              </w:rPr>
            </w:pPr>
            <w:r w:rsidRPr="00DE5797">
              <w:rPr>
                <w:rFonts w:cs="Arial"/>
                <w:b/>
                <w:szCs w:val="18"/>
              </w:rPr>
              <w:t>Multiple choice knowledge questions: Please select the correct answer from the following statements.</w:t>
            </w:r>
          </w:p>
        </w:tc>
      </w:tr>
      <w:tr w:rsidR="00FA1852" w:rsidRPr="00FA1852" w14:paraId="6AC71F54" w14:textId="77777777" w:rsidTr="00DA7921">
        <w:trPr>
          <w:trHeight w:hRule="exact" w:val="253"/>
        </w:trPr>
        <w:tc>
          <w:tcPr>
            <w:tcW w:w="630" w:type="dxa"/>
            <w:vMerge/>
            <w:tcBorders>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560E04D0" w14:textId="77777777" w:rsidR="00FA1852" w:rsidRPr="00FA1852" w:rsidRDefault="00FA1852" w:rsidP="009F2C96">
            <w:pPr>
              <w:jc w:val="center"/>
              <w:rPr>
                <w:rFonts w:cs="Arial"/>
                <w:color w:val="808080" w:themeColor="background1" w:themeShade="80"/>
                <w:szCs w:val="18"/>
              </w:rPr>
            </w:pPr>
          </w:p>
        </w:tc>
        <w:tc>
          <w:tcPr>
            <w:tcW w:w="9900" w:type="dxa"/>
            <w:gridSpan w:val="5"/>
            <w:tcBorders>
              <w:top w:val="nil"/>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2DB8696" w14:textId="77777777" w:rsidR="00FA1852" w:rsidRPr="00FA1852" w:rsidRDefault="00FA1852" w:rsidP="009F2C96">
            <w:pPr>
              <w:rPr>
                <w:rFonts w:cs="Arial"/>
                <w:szCs w:val="18"/>
              </w:rPr>
            </w:pPr>
            <w:r w:rsidRPr="00FA1852">
              <w:rPr>
                <w:rFonts w:cs="Arial"/>
                <w:szCs w:val="18"/>
              </w:rPr>
              <w:t>This section must be completed, if you have chosen the answer b) or c) under C.1. above</w:t>
            </w:r>
          </w:p>
        </w:tc>
      </w:tr>
      <w:tr w:rsidR="009F2C96" w:rsidRPr="005B0FE1" w14:paraId="26DEA176"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7409B6A6" w14:textId="77777777" w:rsidR="009F2C96" w:rsidRPr="005B0FE1" w:rsidRDefault="009F2C96" w:rsidP="009F2C96">
            <w:pPr>
              <w:jc w:val="center"/>
              <w:rPr>
                <w:rFonts w:cs="Arial"/>
                <w:b/>
                <w:color w:val="808080" w:themeColor="background1" w:themeShade="80"/>
                <w:szCs w:val="18"/>
              </w:rPr>
            </w:pP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3B0F61E" w14:textId="77777777" w:rsidR="009F2C96" w:rsidRPr="00DE5797" w:rsidRDefault="009F2C96" w:rsidP="009F2C96">
            <w:pPr>
              <w:rPr>
                <w:rFonts w:cs="Arial"/>
                <w:b/>
                <w:szCs w:val="18"/>
              </w:rPr>
            </w:pPr>
            <w:r w:rsidRPr="00DE5797">
              <w:rPr>
                <w:rFonts w:cs="Arial"/>
                <w:b/>
                <w:szCs w:val="18"/>
              </w:rPr>
              <w:t>Question 1:</w:t>
            </w:r>
          </w:p>
        </w:tc>
      </w:tr>
      <w:tr w:rsidR="009F2C96" w14:paraId="68687BB4" w14:textId="77777777" w:rsidTr="00DA7921">
        <w:trPr>
          <w:trHeight w:hRule="exact" w:val="550"/>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45E4E70F" w14:textId="26F256DD"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79811751" w14:textId="6AFA72E0" w:rsidR="009F2C96" w:rsidRPr="0087656A" w:rsidRDefault="009F2C96" w:rsidP="0087656A">
            <w:pPr>
              <w:pStyle w:val="ListParagraph"/>
              <w:numPr>
                <w:ilvl w:val="0"/>
                <w:numId w:val="19"/>
              </w:numPr>
              <w:spacing w:after="0"/>
              <w:ind w:left="430"/>
              <w:rPr>
                <w:rFonts w:ascii="Eurobank Sans" w:hAnsi="Eurobank Sans" w:cs="Arial"/>
                <w:sz w:val="18"/>
                <w:szCs w:val="18"/>
              </w:rPr>
            </w:pPr>
            <w:r w:rsidRPr="0087656A">
              <w:rPr>
                <w:rFonts w:ascii="Eurobank Sans" w:hAnsi="Eurobank Sans" w:cs="Arial"/>
                <w:sz w:val="18"/>
                <w:szCs w:val="18"/>
              </w:rPr>
              <w:t>An ADR is a negotiable certificate issued by an American depositary bank, representing a specified number of units in bonds.</w:t>
            </w:r>
          </w:p>
        </w:tc>
      </w:tr>
      <w:tr w:rsidR="009F2C96" w14:paraId="6D3844D6" w14:textId="77777777" w:rsidTr="00DA7921">
        <w:trPr>
          <w:trHeight w:hRule="exact" w:val="541"/>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B5E9D35" w14:textId="2A95F46A"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47C1B48C" w14:textId="4CC11C6F" w:rsidR="009F2C96" w:rsidRPr="0087656A" w:rsidRDefault="009F2C96" w:rsidP="0087656A">
            <w:pPr>
              <w:pStyle w:val="ListParagraph"/>
              <w:numPr>
                <w:ilvl w:val="0"/>
                <w:numId w:val="19"/>
              </w:numPr>
              <w:spacing w:after="0"/>
              <w:ind w:left="430"/>
              <w:rPr>
                <w:rFonts w:ascii="Eurobank Sans" w:hAnsi="Eurobank Sans" w:cs="Arial"/>
                <w:sz w:val="18"/>
                <w:szCs w:val="18"/>
              </w:rPr>
            </w:pPr>
            <w:r w:rsidRPr="0087656A">
              <w:rPr>
                <w:rFonts w:ascii="Eurobank Sans" w:hAnsi="Eurobank Sans" w:cs="Arial"/>
                <w:sz w:val="18"/>
                <w:szCs w:val="18"/>
              </w:rPr>
              <w:t>ADRs trade in US Dollars on American Stock Exchanges but expose the holder to domestic currency risk of the country where the security has its primary listing.</w:t>
            </w:r>
          </w:p>
        </w:tc>
      </w:tr>
      <w:tr w:rsidR="009F2C96" w14:paraId="1A65EFF2"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22B5A7C0" w14:textId="1F7F8B50"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2DF13AB5" w14:textId="718766D8" w:rsidR="009F2C96" w:rsidRPr="0087656A" w:rsidRDefault="009F2C96" w:rsidP="0087656A">
            <w:pPr>
              <w:pStyle w:val="ListParagraph"/>
              <w:numPr>
                <w:ilvl w:val="0"/>
                <w:numId w:val="19"/>
              </w:numPr>
              <w:spacing w:after="0"/>
              <w:ind w:left="430"/>
              <w:rPr>
                <w:rFonts w:ascii="Eurobank Sans" w:hAnsi="Eurobank Sans" w:cs="Arial"/>
                <w:sz w:val="18"/>
                <w:szCs w:val="18"/>
              </w:rPr>
            </w:pPr>
            <w:r w:rsidRPr="0087656A">
              <w:rPr>
                <w:rFonts w:ascii="Eurobank Sans" w:hAnsi="Eurobank Sans" w:cs="Arial"/>
                <w:sz w:val="18"/>
                <w:szCs w:val="18"/>
              </w:rPr>
              <w:t>ADRs are instruments that never distribute dividend income.</w:t>
            </w:r>
          </w:p>
        </w:tc>
      </w:tr>
      <w:tr w:rsidR="009F2C96" w:rsidRPr="00BA64CE" w14:paraId="00829AC1"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53B2E79C" w14:textId="77777777" w:rsidR="009F2C96" w:rsidRPr="00BA64CE" w:rsidRDefault="009F2C96" w:rsidP="009F2C96">
            <w:pPr>
              <w:jc w:val="center"/>
              <w:rPr>
                <w:rFonts w:cs="Arial"/>
                <w:b/>
                <w:szCs w:val="18"/>
              </w:rPr>
            </w:pPr>
            <w:r>
              <w:rPr>
                <w:rFonts w:cs="Arial"/>
                <w:b/>
                <w:szCs w:val="18"/>
              </w:rPr>
              <w:t>11.</w:t>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16C3D91" w14:textId="77777777" w:rsidR="009F2C96" w:rsidRPr="00BA64CE" w:rsidRDefault="009F2C96" w:rsidP="009F2C96">
            <w:pPr>
              <w:rPr>
                <w:rFonts w:cs="Arial"/>
                <w:b/>
                <w:szCs w:val="18"/>
              </w:rPr>
            </w:pPr>
            <w:r w:rsidRPr="005B0FE1">
              <w:rPr>
                <w:rFonts w:cs="Arial"/>
                <w:b/>
                <w:szCs w:val="18"/>
              </w:rPr>
              <w:t xml:space="preserve">PRODUCT CATEGORY </w:t>
            </w:r>
            <w:r>
              <w:rPr>
                <w:rFonts w:cs="Arial"/>
                <w:b/>
                <w:szCs w:val="18"/>
              </w:rPr>
              <w:t>6</w:t>
            </w:r>
          </w:p>
        </w:tc>
      </w:tr>
      <w:tr w:rsidR="00FA1852" w:rsidRPr="00FA1852" w14:paraId="6644BC98"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808080" w:themeFill="background1" w:themeFillShade="80"/>
            <w:vAlign w:val="center"/>
          </w:tcPr>
          <w:p w14:paraId="2D777EA2" w14:textId="77777777" w:rsidR="009F2C96" w:rsidRPr="00FA1852" w:rsidRDefault="009F2C96" w:rsidP="00FA1852">
            <w:pPr>
              <w:tabs>
                <w:tab w:val="left" w:pos="449"/>
              </w:tabs>
              <w:jc w:val="left"/>
              <w:rPr>
                <w:rFonts w:ascii="Arial" w:hAnsi="Arial" w:cs="Arial"/>
                <w:b/>
                <w:bCs/>
                <w:color w:val="FFFFFF" w:themeColor="background1"/>
                <w:sz w:val="20"/>
                <w:szCs w:val="20"/>
                <w:lang w:val="en-US"/>
              </w:rPr>
            </w:pP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808080" w:themeFill="background1" w:themeFillShade="80"/>
            <w:vAlign w:val="center"/>
          </w:tcPr>
          <w:p w14:paraId="5C41E03F" w14:textId="22C01197" w:rsidR="009F2C96" w:rsidRPr="00FA1852" w:rsidRDefault="009F2C96" w:rsidP="00FA1852">
            <w:pPr>
              <w:tabs>
                <w:tab w:val="left" w:pos="449"/>
              </w:tabs>
              <w:jc w:val="left"/>
              <w:rPr>
                <w:rFonts w:ascii="Arial" w:hAnsi="Arial" w:cs="Arial"/>
                <w:b/>
                <w:bCs/>
                <w:color w:val="FFFFFF" w:themeColor="background1"/>
                <w:sz w:val="20"/>
                <w:szCs w:val="20"/>
                <w:lang w:val="en-US"/>
              </w:rPr>
            </w:pPr>
            <w:r w:rsidRPr="00FA1852">
              <w:rPr>
                <w:rFonts w:ascii="Arial" w:hAnsi="Arial" w:cs="Arial"/>
                <w:b/>
                <w:bCs/>
                <w:color w:val="FFFFFF" w:themeColor="background1"/>
                <w:sz w:val="20"/>
                <w:szCs w:val="20"/>
                <w:lang w:val="en-US"/>
              </w:rPr>
              <w:t>Complex ETFs or complex Shares/Equities (</w:t>
            </w:r>
            <w:r w:rsidR="00B87C06" w:rsidRPr="00FA1852">
              <w:rPr>
                <w:rFonts w:ascii="Arial" w:hAnsi="Arial" w:cs="Arial"/>
                <w:b/>
                <w:bCs/>
                <w:color w:val="FFFFFF" w:themeColor="background1"/>
                <w:sz w:val="20"/>
                <w:szCs w:val="20"/>
                <w:lang w:val="en-US"/>
              </w:rPr>
              <w:t>e.g.</w:t>
            </w:r>
            <w:r w:rsidRPr="00FA1852">
              <w:rPr>
                <w:rFonts w:ascii="Arial" w:hAnsi="Arial" w:cs="Arial"/>
                <w:b/>
                <w:bCs/>
                <w:color w:val="FFFFFF" w:themeColor="background1"/>
                <w:sz w:val="20"/>
                <w:szCs w:val="20"/>
                <w:lang w:val="en-US"/>
              </w:rPr>
              <w:t>, illiquid Shares or leveraged ETFs):</w:t>
            </w:r>
          </w:p>
        </w:tc>
      </w:tr>
      <w:tr w:rsidR="009F2C96" w:rsidRPr="005B0FE1" w14:paraId="05A964BA"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7604045C" w14:textId="77777777" w:rsidR="009F2C96" w:rsidRPr="005B0FE1" w:rsidRDefault="00CF760C" w:rsidP="009F2C96">
            <w:pPr>
              <w:jc w:val="center"/>
              <w:rPr>
                <w:rFonts w:cs="Arial"/>
                <w:b/>
                <w:color w:val="808080" w:themeColor="background1" w:themeShade="80"/>
                <w:szCs w:val="18"/>
              </w:rPr>
            </w:pPr>
            <w:r>
              <w:rPr>
                <w:rFonts w:cs="Arial"/>
                <w:b/>
                <w:szCs w:val="18"/>
              </w:rPr>
              <w:t>C</w:t>
            </w:r>
            <w:r w:rsidRPr="00DE5797">
              <w:rPr>
                <w:rFonts w:cs="Arial"/>
                <w:b/>
                <w:szCs w:val="18"/>
              </w:rPr>
              <w:t>.</w:t>
            </w:r>
            <w:r>
              <w:rPr>
                <w:rFonts w:cs="Arial"/>
                <w:b/>
                <w:szCs w:val="18"/>
              </w:rPr>
              <w:t>1</w:t>
            </w:r>
            <w:r w:rsidRPr="00DE5797">
              <w:rPr>
                <w:rFonts w:cs="Arial"/>
                <w:b/>
                <w:szCs w:val="18"/>
              </w:rPr>
              <w:t>.</w:t>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32821E7" w14:textId="77777777" w:rsidR="009F2C96" w:rsidRPr="005B0FE1" w:rsidRDefault="009F2C96" w:rsidP="009F2C96">
            <w:pPr>
              <w:rPr>
                <w:rFonts w:cs="Arial"/>
                <w:b/>
                <w:szCs w:val="18"/>
              </w:rPr>
            </w:pPr>
            <w:r w:rsidRPr="00DE5797">
              <w:rPr>
                <w:rFonts w:cs="Arial"/>
                <w:b/>
                <w:szCs w:val="18"/>
              </w:rPr>
              <w:t>What is your knowledge of or experience on this instrument (including its characteristics and risks)?</w:t>
            </w:r>
          </w:p>
        </w:tc>
      </w:tr>
      <w:tr w:rsidR="009F2C96" w14:paraId="67CF07FF"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4E89E3D3" w14:textId="20BA7225"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1AF5EE98" w14:textId="458CC902" w:rsidR="009F2C96" w:rsidRPr="0087656A" w:rsidRDefault="009F2C96" w:rsidP="0087656A">
            <w:pPr>
              <w:pStyle w:val="ListParagraph"/>
              <w:numPr>
                <w:ilvl w:val="0"/>
                <w:numId w:val="20"/>
              </w:numPr>
              <w:spacing w:after="0"/>
              <w:ind w:left="430"/>
              <w:rPr>
                <w:rFonts w:ascii="Eurobank Sans" w:hAnsi="Eurobank Sans" w:cs="Arial"/>
                <w:sz w:val="18"/>
                <w:szCs w:val="18"/>
              </w:rPr>
            </w:pPr>
            <w:r w:rsidRPr="0087656A">
              <w:rPr>
                <w:rFonts w:ascii="Eurobank Sans" w:hAnsi="Eurobank Sans" w:cs="Arial"/>
                <w:sz w:val="18"/>
                <w:szCs w:val="18"/>
              </w:rPr>
              <w:t xml:space="preserve">No knowledge, no experience </w:t>
            </w:r>
            <w:r w:rsidRPr="0087656A">
              <w:rPr>
                <w:rFonts w:ascii="Times New Roman" w:hAnsi="Times New Roman"/>
                <w:b/>
                <w:sz w:val="18"/>
                <w:szCs w:val="18"/>
              </w:rPr>
              <w:t>→</w:t>
            </w:r>
            <w:r w:rsidRPr="0087656A">
              <w:rPr>
                <w:rFonts w:ascii="Eurobank Sans" w:hAnsi="Eurobank Sans" w:cs="Arial"/>
                <w:b/>
                <w:sz w:val="18"/>
                <w:szCs w:val="18"/>
              </w:rPr>
              <w:t xml:space="preserve"> Go to next Product Category</w:t>
            </w:r>
          </w:p>
        </w:tc>
      </w:tr>
      <w:tr w:rsidR="009F2C96" w14:paraId="45AE6E23"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C72A61E" w14:textId="59AE7D23"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255B96A1" w14:textId="66602A80" w:rsidR="009F2C96" w:rsidRPr="0087656A" w:rsidRDefault="009F2C96" w:rsidP="0087656A">
            <w:pPr>
              <w:pStyle w:val="ListParagraph"/>
              <w:numPr>
                <w:ilvl w:val="0"/>
                <w:numId w:val="20"/>
              </w:numPr>
              <w:spacing w:after="0"/>
              <w:ind w:left="430"/>
              <w:rPr>
                <w:rFonts w:ascii="Eurobank Sans" w:hAnsi="Eurobank Sans" w:cs="Arial"/>
                <w:sz w:val="18"/>
                <w:szCs w:val="18"/>
              </w:rPr>
            </w:pPr>
            <w:r w:rsidRPr="0087656A">
              <w:rPr>
                <w:rFonts w:ascii="Eurobank Sans" w:hAnsi="Eurobank Sans" w:cs="Arial"/>
                <w:sz w:val="18"/>
                <w:szCs w:val="18"/>
              </w:rPr>
              <w:t xml:space="preserve">Have knowledge, but no experience </w:t>
            </w:r>
            <w:r w:rsidRPr="0087656A">
              <w:rPr>
                <w:rFonts w:ascii="Times New Roman" w:hAnsi="Times New Roman"/>
                <w:b/>
                <w:sz w:val="18"/>
                <w:szCs w:val="18"/>
              </w:rPr>
              <w:t>→</w:t>
            </w:r>
            <w:r w:rsidRPr="0087656A">
              <w:rPr>
                <w:rFonts w:ascii="Eurobank Sans" w:hAnsi="Eurobank Sans" w:cs="Arial"/>
                <w:b/>
                <w:sz w:val="18"/>
                <w:szCs w:val="18"/>
              </w:rPr>
              <w:t xml:space="preserve"> Go to C.3 below</w:t>
            </w:r>
          </w:p>
        </w:tc>
      </w:tr>
      <w:tr w:rsidR="009F2C96" w14:paraId="5D4899AA"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4FC411C6" w14:textId="7BD975A8"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2FEAC9B3" w14:textId="1EBD31F7" w:rsidR="009F2C96" w:rsidRPr="0087656A" w:rsidRDefault="009F2C96" w:rsidP="0087656A">
            <w:pPr>
              <w:pStyle w:val="ListParagraph"/>
              <w:numPr>
                <w:ilvl w:val="0"/>
                <w:numId w:val="20"/>
              </w:numPr>
              <w:spacing w:after="0"/>
              <w:ind w:left="430"/>
              <w:rPr>
                <w:rFonts w:ascii="Eurobank Sans" w:hAnsi="Eurobank Sans" w:cs="Arial"/>
                <w:sz w:val="18"/>
                <w:szCs w:val="18"/>
              </w:rPr>
            </w:pPr>
            <w:r w:rsidRPr="0087656A">
              <w:rPr>
                <w:rFonts w:ascii="Eurobank Sans" w:hAnsi="Eurobank Sans" w:cs="Arial"/>
                <w:sz w:val="18"/>
                <w:szCs w:val="18"/>
              </w:rPr>
              <w:t xml:space="preserve">Have knowledge and experience </w:t>
            </w:r>
            <w:r w:rsidRPr="0087656A">
              <w:rPr>
                <w:rFonts w:ascii="Times New Roman" w:hAnsi="Times New Roman"/>
                <w:b/>
                <w:sz w:val="18"/>
                <w:szCs w:val="18"/>
              </w:rPr>
              <w:t>→</w:t>
            </w:r>
            <w:r w:rsidRPr="0087656A">
              <w:rPr>
                <w:rFonts w:ascii="Eurobank Sans" w:hAnsi="Eurobank Sans" w:cs="Arial"/>
                <w:b/>
                <w:sz w:val="18"/>
                <w:szCs w:val="18"/>
              </w:rPr>
              <w:t xml:space="preserve"> Go to C.2 &amp; C.3 below</w:t>
            </w:r>
          </w:p>
        </w:tc>
      </w:tr>
      <w:tr w:rsidR="00FA1852" w:rsidRPr="005B0FE1" w14:paraId="4C3EF371" w14:textId="77777777" w:rsidTr="00DA7921">
        <w:trPr>
          <w:trHeight w:hRule="exact" w:val="432"/>
        </w:trPr>
        <w:tc>
          <w:tcPr>
            <w:tcW w:w="630" w:type="dxa"/>
            <w:vMerge w:val="restart"/>
            <w:tcBorders>
              <w:top w:val="single" w:sz="4" w:space="0" w:color="D9D9D9" w:themeColor="background1" w:themeShade="D9"/>
              <w:left w:val="single" w:sz="4" w:space="0" w:color="D9D9D9" w:themeColor="background1" w:themeShade="D9"/>
              <w:right w:val="nil"/>
            </w:tcBorders>
            <w:shd w:val="clear" w:color="auto" w:fill="F2F2F2" w:themeFill="background1" w:themeFillShade="F2"/>
            <w:vAlign w:val="center"/>
          </w:tcPr>
          <w:p w14:paraId="453BED18" w14:textId="77777777" w:rsidR="00FA1852" w:rsidRPr="005B0FE1" w:rsidRDefault="00FA1852" w:rsidP="00D3360A">
            <w:pPr>
              <w:jc w:val="center"/>
              <w:rPr>
                <w:rFonts w:cs="Arial"/>
                <w:b/>
                <w:color w:val="808080" w:themeColor="background1" w:themeShade="80"/>
                <w:szCs w:val="18"/>
              </w:rPr>
            </w:pPr>
            <w:r>
              <w:rPr>
                <w:rFonts w:cs="Arial"/>
                <w:b/>
                <w:szCs w:val="18"/>
              </w:rPr>
              <w:t>C</w:t>
            </w:r>
            <w:r w:rsidRPr="00DE5797">
              <w:rPr>
                <w:rFonts w:cs="Arial"/>
                <w:b/>
                <w:szCs w:val="18"/>
              </w:rPr>
              <w:t>.</w:t>
            </w:r>
            <w:r>
              <w:rPr>
                <w:rFonts w:cs="Arial"/>
                <w:b/>
                <w:szCs w:val="18"/>
              </w:rPr>
              <w:t>2</w:t>
            </w:r>
            <w:r w:rsidRPr="00DE5797">
              <w:rPr>
                <w:rFonts w:cs="Arial"/>
                <w:b/>
                <w:szCs w:val="18"/>
              </w:rPr>
              <w:t>.</w:t>
            </w:r>
          </w:p>
        </w:tc>
        <w:tc>
          <w:tcPr>
            <w:tcW w:w="9900" w:type="dxa"/>
            <w:gridSpan w:val="5"/>
            <w:tcBorders>
              <w:top w:val="single" w:sz="4" w:space="0" w:color="D9D9D9" w:themeColor="background1" w:themeShade="D9"/>
              <w:left w:val="nil"/>
              <w:bottom w:val="nil"/>
              <w:right w:val="single" w:sz="4" w:space="0" w:color="D9D9D9" w:themeColor="background1" w:themeShade="D9"/>
            </w:tcBorders>
            <w:shd w:val="clear" w:color="auto" w:fill="F2F2F2" w:themeFill="background1" w:themeFillShade="F2"/>
            <w:vAlign w:val="center"/>
          </w:tcPr>
          <w:p w14:paraId="27037F7F" w14:textId="77777777" w:rsidR="00FA1852" w:rsidRPr="005B0FE1" w:rsidRDefault="00FA1852" w:rsidP="00D3360A">
            <w:pPr>
              <w:rPr>
                <w:rFonts w:cs="Arial"/>
                <w:b/>
                <w:szCs w:val="18"/>
              </w:rPr>
            </w:pPr>
            <w:r w:rsidRPr="00DE5797">
              <w:rPr>
                <w:rFonts w:cs="Arial"/>
                <w:b/>
                <w:szCs w:val="18"/>
              </w:rPr>
              <w:t xml:space="preserve">What are your investment activities in this instrument during the last </w:t>
            </w:r>
            <w:r>
              <w:rPr>
                <w:rFonts w:cs="Arial"/>
                <w:b/>
                <w:szCs w:val="18"/>
              </w:rPr>
              <w:t>5</w:t>
            </w:r>
            <w:r w:rsidRPr="00DE5797">
              <w:rPr>
                <w:rFonts w:cs="Arial"/>
                <w:b/>
                <w:szCs w:val="18"/>
              </w:rPr>
              <w:t xml:space="preserve"> years?</w:t>
            </w:r>
          </w:p>
        </w:tc>
      </w:tr>
      <w:tr w:rsidR="00FA1852" w:rsidRPr="00FA1852" w14:paraId="5D985509" w14:textId="77777777" w:rsidTr="00DA7921">
        <w:trPr>
          <w:trHeight w:hRule="exact" w:val="253"/>
        </w:trPr>
        <w:tc>
          <w:tcPr>
            <w:tcW w:w="630" w:type="dxa"/>
            <w:vMerge/>
            <w:tcBorders>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260E1AC2" w14:textId="77777777" w:rsidR="00FA1852" w:rsidRPr="00FA1852" w:rsidRDefault="00FA1852" w:rsidP="00D3360A">
            <w:pPr>
              <w:jc w:val="center"/>
              <w:rPr>
                <w:rFonts w:cs="Arial"/>
                <w:color w:val="808080" w:themeColor="background1" w:themeShade="80"/>
                <w:szCs w:val="18"/>
              </w:rPr>
            </w:pPr>
          </w:p>
        </w:tc>
        <w:tc>
          <w:tcPr>
            <w:tcW w:w="9900" w:type="dxa"/>
            <w:gridSpan w:val="5"/>
            <w:tcBorders>
              <w:top w:val="nil"/>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6253CC0" w14:textId="77777777" w:rsidR="00FA1852" w:rsidRPr="00FA1852" w:rsidRDefault="00FA1852" w:rsidP="00D3360A">
            <w:pPr>
              <w:rPr>
                <w:rFonts w:cs="Arial"/>
                <w:szCs w:val="18"/>
              </w:rPr>
            </w:pPr>
            <w:r w:rsidRPr="00FA1852">
              <w:rPr>
                <w:rFonts w:cs="Arial"/>
                <w:szCs w:val="18"/>
              </w:rPr>
              <w:t>This section must be completed, if you have chosen the answer c) under C.1.</w:t>
            </w:r>
          </w:p>
        </w:tc>
      </w:tr>
      <w:tr w:rsidR="009F2C96" w14:paraId="1EF00085"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38031875" w14:textId="16A516FF"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69CE0057" w14:textId="2F26B744" w:rsidR="009F2C96" w:rsidRPr="0087656A" w:rsidRDefault="009F2C96" w:rsidP="0087656A">
            <w:pPr>
              <w:pStyle w:val="ListParagraph"/>
              <w:numPr>
                <w:ilvl w:val="0"/>
                <w:numId w:val="21"/>
              </w:numPr>
              <w:spacing w:after="0"/>
              <w:ind w:left="430"/>
              <w:rPr>
                <w:rFonts w:ascii="Eurobank Sans" w:hAnsi="Eurobank Sans" w:cs="Arial"/>
                <w:sz w:val="18"/>
                <w:szCs w:val="18"/>
              </w:rPr>
            </w:pPr>
            <w:r w:rsidRPr="0087656A">
              <w:rPr>
                <w:rFonts w:ascii="Eurobank Sans" w:hAnsi="Eurobank Sans" w:cs="Arial"/>
                <w:sz w:val="18"/>
                <w:szCs w:val="18"/>
              </w:rPr>
              <w:t>Invested up to €50.000 and/or has carried out less than 5 transactions.</w:t>
            </w:r>
          </w:p>
        </w:tc>
      </w:tr>
      <w:tr w:rsidR="009F2C96" w14:paraId="292D4B94"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7850ABE8" w14:textId="237BD679"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49DFC8F5" w14:textId="261BDD6C" w:rsidR="009F2C96" w:rsidRPr="0087656A" w:rsidRDefault="009F2C96" w:rsidP="0087656A">
            <w:pPr>
              <w:pStyle w:val="ListParagraph"/>
              <w:numPr>
                <w:ilvl w:val="0"/>
                <w:numId w:val="21"/>
              </w:numPr>
              <w:spacing w:after="0"/>
              <w:ind w:left="430"/>
              <w:rPr>
                <w:rFonts w:ascii="Eurobank Sans" w:hAnsi="Eurobank Sans" w:cs="Arial"/>
                <w:sz w:val="18"/>
                <w:szCs w:val="18"/>
              </w:rPr>
            </w:pPr>
            <w:r w:rsidRPr="0087656A">
              <w:rPr>
                <w:rFonts w:ascii="Eurobank Sans" w:hAnsi="Eurobank Sans" w:cs="Arial"/>
                <w:sz w:val="18"/>
                <w:szCs w:val="18"/>
              </w:rPr>
              <w:t>Invested between €50.000 to €200.000 with at least 5 transactions.</w:t>
            </w:r>
          </w:p>
        </w:tc>
      </w:tr>
      <w:tr w:rsidR="009F2C96" w14:paraId="2B066A83"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49B927CF" w14:textId="46310ACD"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5F390F22" w14:textId="0525D265" w:rsidR="009F2C96" w:rsidRPr="0087656A" w:rsidRDefault="009F2C96" w:rsidP="0087656A">
            <w:pPr>
              <w:pStyle w:val="ListParagraph"/>
              <w:numPr>
                <w:ilvl w:val="0"/>
                <w:numId w:val="21"/>
              </w:numPr>
              <w:spacing w:after="0"/>
              <w:ind w:left="430"/>
              <w:rPr>
                <w:rFonts w:ascii="Eurobank Sans" w:hAnsi="Eurobank Sans" w:cs="Arial"/>
                <w:sz w:val="18"/>
                <w:szCs w:val="18"/>
              </w:rPr>
            </w:pPr>
            <w:r w:rsidRPr="0087656A">
              <w:rPr>
                <w:rFonts w:ascii="Eurobank Sans" w:hAnsi="Eurobank Sans" w:cs="Arial"/>
                <w:sz w:val="18"/>
                <w:szCs w:val="18"/>
              </w:rPr>
              <w:t>Invested over €200,000 with at least 5 transactions.</w:t>
            </w:r>
          </w:p>
        </w:tc>
      </w:tr>
      <w:tr w:rsidR="00FA1852" w:rsidRPr="005B0FE1" w14:paraId="49E8BBF4" w14:textId="77777777" w:rsidTr="00DA7921">
        <w:trPr>
          <w:trHeight w:hRule="exact" w:val="432"/>
        </w:trPr>
        <w:tc>
          <w:tcPr>
            <w:tcW w:w="630" w:type="dxa"/>
            <w:vMerge w:val="restart"/>
            <w:tcBorders>
              <w:top w:val="single" w:sz="4" w:space="0" w:color="D9D9D9" w:themeColor="background1" w:themeShade="D9"/>
              <w:left w:val="single" w:sz="4" w:space="0" w:color="D9D9D9" w:themeColor="background1" w:themeShade="D9"/>
              <w:right w:val="nil"/>
            </w:tcBorders>
            <w:shd w:val="clear" w:color="auto" w:fill="F2F2F2" w:themeFill="background1" w:themeFillShade="F2"/>
            <w:vAlign w:val="center"/>
          </w:tcPr>
          <w:p w14:paraId="3030F14B" w14:textId="77777777" w:rsidR="00FA1852" w:rsidRPr="005B0FE1" w:rsidRDefault="00FA1852" w:rsidP="00D3360A">
            <w:pPr>
              <w:jc w:val="center"/>
              <w:rPr>
                <w:rFonts w:cs="Arial"/>
                <w:b/>
                <w:color w:val="808080" w:themeColor="background1" w:themeShade="80"/>
                <w:szCs w:val="18"/>
              </w:rPr>
            </w:pPr>
            <w:r>
              <w:rPr>
                <w:rFonts w:cs="Arial"/>
                <w:b/>
                <w:szCs w:val="18"/>
              </w:rPr>
              <w:t>C</w:t>
            </w:r>
            <w:r w:rsidRPr="00DE5797">
              <w:rPr>
                <w:rFonts w:cs="Arial"/>
                <w:b/>
                <w:szCs w:val="18"/>
              </w:rPr>
              <w:t>.</w:t>
            </w:r>
            <w:r>
              <w:rPr>
                <w:rFonts w:cs="Arial"/>
                <w:b/>
                <w:szCs w:val="18"/>
              </w:rPr>
              <w:t>3</w:t>
            </w:r>
            <w:r w:rsidRPr="00DE5797">
              <w:rPr>
                <w:rFonts w:cs="Arial"/>
                <w:b/>
                <w:szCs w:val="18"/>
              </w:rPr>
              <w:t>.</w:t>
            </w:r>
          </w:p>
        </w:tc>
        <w:tc>
          <w:tcPr>
            <w:tcW w:w="9900" w:type="dxa"/>
            <w:gridSpan w:val="5"/>
            <w:tcBorders>
              <w:top w:val="single" w:sz="4" w:space="0" w:color="D9D9D9" w:themeColor="background1" w:themeShade="D9"/>
              <w:left w:val="nil"/>
              <w:bottom w:val="nil"/>
              <w:right w:val="single" w:sz="4" w:space="0" w:color="D9D9D9" w:themeColor="background1" w:themeShade="D9"/>
            </w:tcBorders>
            <w:shd w:val="clear" w:color="auto" w:fill="F2F2F2" w:themeFill="background1" w:themeFillShade="F2"/>
            <w:vAlign w:val="center"/>
          </w:tcPr>
          <w:p w14:paraId="60A58B95" w14:textId="77777777" w:rsidR="00FA1852" w:rsidRPr="005B0FE1" w:rsidRDefault="00FA1852" w:rsidP="00D3360A">
            <w:pPr>
              <w:rPr>
                <w:rFonts w:cs="Arial"/>
                <w:b/>
                <w:szCs w:val="18"/>
              </w:rPr>
            </w:pPr>
            <w:r w:rsidRPr="00DE5797">
              <w:rPr>
                <w:rFonts w:cs="Arial"/>
                <w:b/>
                <w:szCs w:val="18"/>
              </w:rPr>
              <w:t>Multiple choice knowledge questions: Please select the correct answer from the following statements.</w:t>
            </w:r>
          </w:p>
        </w:tc>
      </w:tr>
      <w:tr w:rsidR="00FA1852" w:rsidRPr="00FA1852" w14:paraId="52E104FF" w14:textId="77777777" w:rsidTr="00DA7921">
        <w:trPr>
          <w:trHeight w:hRule="exact" w:val="253"/>
        </w:trPr>
        <w:tc>
          <w:tcPr>
            <w:tcW w:w="630" w:type="dxa"/>
            <w:vMerge/>
            <w:tcBorders>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007F5DE8" w14:textId="77777777" w:rsidR="00FA1852" w:rsidRPr="00FA1852" w:rsidRDefault="00FA1852" w:rsidP="00D3360A">
            <w:pPr>
              <w:jc w:val="center"/>
              <w:rPr>
                <w:rFonts w:cs="Arial"/>
                <w:color w:val="808080" w:themeColor="background1" w:themeShade="80"/>
                <w:szCs w:val="18"/>
              </w:rPr>
            </w:pPr>
          </w:p>
        </w:tc>
        <w:tc>
          <w:tcPr>
            <w:tcW w:w="9900" w:type="dxa"/>
            <w:gridSpan w:val="5"/>
            <w:tcBorders>
              <w:top w:val="nil"/>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1422DBA" w14:textId="77777777" w:rsidR="00FA1852" w:rsidRPr="00FA1852" w:rsidRDefault="00FA1852" w:rsidP="00D3360A">
            <w:pPr>
              <w:rPr>
                <w:rFonts w:cs="Arial"/>
                <w:szCs w:val="18"/>
              </w:rPr>
            </w:pPr>
            <w:r w:rsidRPr="00FA1852">
              <w:rPr>
                <w:rFonts w:cs="Arial"/>
                <w:szCs w:val="18"/>
              </w:rPr>
              <w:t>This section must be completed, if you have chosen the answer b) or c) under C.1. above</w:t>
            </w:r>
          </w:p>
        </w:tc>
      </w:tr>
      <w:tr w:rsidR="009F2C96" w:rsidRPr="005B0FE1" w14:paraId="345D7982"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1D899A78" w14:textId="77777777" w:rsidR="009F2C96" w:rsidRPr="005B0FE1" w:rsidRDefault="009F2C96" w:rsidP="009F2C96">
            <w:pPr>
              <w:jc w:val="center"/>
              <w:rPr>
                <w:rFonts w:cs="Arial"/>
                <w:b/>
                <w:color w:val="808080" w:themeColor="background1" w:themeShade="80"/>
                <w:szCs w:val="18"/>
              </w:rPr>
            </w:pP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2F7B813" w14:textId="77777777" w:rsidR="009F2C96" w:rsidRPr="00DE5797" w:rsidRDefault="009F2C96" w:rsidP="009F2C96">
            <w:pPr>
              <w:rPr>
                <w:rFonts w:cs="Arial"/>
                <w:b/>
                <w:szCs w:val="18"/>
              </w:rPr>
            </w:pPr>
            <w:r w:rsidRPr="00DE5797">
              <w:rPr>
                <w:rFonts w:cs="Arial"/>
                <w:b/>
                <w:szCs w:val="18"/>
              </w:rPr>
              <w:t>Question 1:</w:t>
            </w:r>
          </w:p>
        </w:tc>
      </w:tr>
      <w:tr w:rsidR="009F2C96" w14:paraId="3C6F52AD" w14:textId="77777777" w:rsidTr="00DA7921">
        <w:trPr>
          <w:trHeight w:hRule="exact" w:val="62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10B4A72" w14:textId="6464FE65"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29339F34" w14:textId="1D4F8A84" w:rsidR="009F2C96" w:rsidRPr="0087656A" w:rsidRDefault="009F2C96" w:rsidP="0087656A">
            <w:pPr>
              <w:pStyle w:val="ListParagraph"/>
              <w:numPr>
                <w:ilvl w:val="0"/>
                <w:numId w:val="22"/>
              </w:numPr>
              <w:spacing w:after="0"/>
              <w:ind w:left="430"/>
              <w:rPr>
                <w:rFonts w:ascii="Eurobank Sans" w:hAnsi="Eurobank Sans" w:cs="Arial"/>
                <w:sz w:val="18"/>
                <w:szCs w:val="18"/>
              </w:rPr>
            </w:pPr>
            <w:r w:rsidRPr="0087656A">
              <w:rPr>
                <w:rFonts w:ascii="Eurobank Sans" w:hAnsi="Eurobank Sans" w:cs="Arial"/>
                <w:sz w:val="18"/>
                <w:szCs w:val="18"/>
              </w:rPr>
              <w:t>Illiquid shares may be difficult to sell, but there is no risk for substantial losses since they are not volatile due their inactivity in the markets.</w:t>
            </w:r>
          </w:p>
        </w:tc>
      </w:tr>
      <w:tr w:rsidR="009F2C96" w14:paraId="50FB3F6D"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15C39273" w14:textId="13EFF33A"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0AD60E9C" w14:textId="012A7D64" w:rsidR="009F2C96" w:rsidRPr="0087656A" w:rsidRDefault="009F2C96" w:rsidP="0087656A">
            <w:pPr>
              <w:pStyle w:val="ListParagraph"/>
              <w:numPr>
                <w:ilvl w:val="0"/>
                <w:numId w:val="22"/>
              </w:numPr>
              <w:spacing w:after="0"/>
              <w:ind w:left="430"/>
              <w:rPr>
                <w:rFonts w:ascii="Eurobank Sans" w:hAnsi="Eurobank Sans" w:cs="Arial"/>
                <w:sz w:val="18"/>
                <w:szCs w:val="18"/>
              </w:rPr>
            </w:pPr>
            <w:r w:rsidRPr="0087656A">
              <w:rPr>
                <w:rFonts w:ascii="Eurobank Sans" w:hAnsi="Eurobank Sans" w:cs="Arial"/>
                <w:sz w:val="18"/>
                <w:szCs w:val="18"/>
              </w:rPr>
              <w:t>Illiquid shares are not considered high risk instruments as they offer pre-determined payments to the investor.</w:t>
            </w:r>
          </w:p>
        </w:tc>
      </w:tr>
      <w:tr w:rsidR="009F2C96" w14:paraId="51FDB7ED" w14:textId="77777777" w:rsidTr="00DA7921">
        <w:trPr>
          <w:trHeight w:hRule="exact" w:val="568"/>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51BD20BF" w14:textId="34B5E32E"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5F9E2BA8" w14:textId="55DCCAE4" w:rsidR="009F2C96" w:rsidRPr="0087656A" w:rsidRDefault="009F2C96" w:rsidP="0087656A">
            <w:pPr>
              <w:pStyle w:val="ListParagraph"/>
              <w:numPr>
                <w:ilvl w:val="0"/>
                <w:numId w:val="22"/>
              </w:numPr>
              <w:spacing w:after="0"/>
              <w:ind w:left="430"/>
              <w:rPr>
                <w:rFonts w:ascii="Eurobank Sans" w:hAnsi="Eurobank Sans" w:cs="Arial"/>
                <w:sz w:val="18"/>
                <w:szCs w:val="18"/>
              </w:rPr>
            </w:pPr>
            <w:r w:rsidRPr="0087656A">
              <w:rPr>
                <w:rFonts w:ascii="Eurobank Sans" w:hAnsi="Eurobank Sans" w:cs="Arial"/>
                <w:sz w:val="18"/>
                <w:szCs w:val="18"/>
              </w:rPr>
              <w:t>Illiquid shares tend to have lower trading volume, wider bid-ask spreads, greater price volatility, and higher risk for substantial loss.</w:t>
            </w:r>
          </w:p>
        </w:tc>
      </w:tr>
      <w:tr w:rsidR="009F2C96" w:rsidRPr="005B0FE1" w14:paraId="5F5C31D2"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0D85EE85" w14:textId="77777777" w:rsidR="009F2C96" w:rsidRPr="005B0FE1" w:rsidRDefault="009F2C96" w:rsidP="009F2C96">
            <w:pPr>
              <w:jc w:val="center"/>
              <w:rPr>
                <w:rFonts w:cs="Arial"/>
                <w:b/>
                <w:color w:val="808080" w:themeColor="background1" w:themeShade="80"/>
                <w:szCs w:val="18"/>
              </w:rPr>
            </w:pP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61C1B9D" w14:textId="77777777" w:rsidR="009F2C96" w:rsidRPr="00DE5797" w:rsidRDefault="009F2C96" w:rsidP="009F2C96">
            <w:pPr>
              <w:rPr>
                <w:rFonts w:cs="Arial"/>
                <w:b/>
                <w:szCs w:val="18"/>
              </w:rPr>
            </w:pPr>
            <w:r w:rsidRPr="00DE5797">
              <w:rPr>
                <w:rFonts w:cs="Arial"/>
                <w:b/>
                <w:szCs w:val="18"/>
              </w:rPr>
              <w:t xml:space="preserve">Question </w:t>
            </w:r>
            <w:r>
              <w:rPr>
                <w:rFonts w:cs="Arial"/>
                <w:b/>
                <w:szCs w:val="18"/>
              </w:rPr>
              <w:t>2</w:t>
            </w:r>
            <w:r w:rsidRPr="00DE5797">
              <w:rPr>
                <w:rFonts w:cs="Arial"/>
                <w:b/>
                <w:szCs w:val="18"/>
              </w:rPr>
              <w:t>:</w:t>
            </w:r>
          </w:p>
        </w:tc>
      </w:tr>
      <w:tr w:rsidR="009F2C96" w14:paraId="03C15053"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6EF032AF" w14:textId="4B875D12"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0FD544E9" w14:textId="711AEB98" w:rsidR="009F2C96" w:rsidRPr="0087656A" w:rsidRDefault="009F2C96" w:rsidP="0087656A">
            <w:pPr>
              <w:pStyle w:val="ListParagraph"/>
              <w:numPr>
                <w:ilvl w:val="0"/>
                <w:numId w:val="23"/>
              </w:numPr>
              <w:spacing w:after="0"/>
              <w:ind w:left="430"/>
              <w:rPr>
                <w:rFonts w:ascii="Eurobank Sans" w:hAnsi="Eurobank Sans" w:cs="Arial"/>
                <w:sz w:val="18"/>
                <w:szCs w:val="18"/>
              </w:rPr>
            </w:pPr>
            <w:r w:rsidRPr="0087656A">
              <w:rPr>
                <w:rFonts w:ascii="Eurobank Sans" w:hAnsi="Eurobank Sans" w:cs="Arial"/>
                <w:sz w:val="18"/>
                <w:szCs w:val="18"/>
              </w:rPr>
              <w:t>A leveraged ETF typically tracks the performance of a basket of shares or an underlying index on a one-to-one basis.</w:t>
            </w:r>
          </w:p>
        </w:tc>
      </w:tr>
      <w:tr w:rsidR="009F2C96" w14:paraId="45818957" w14:textId="77777777" w:rsidTr="00DA7921">
        <w:trPr>
          <w:trHeight w:hRule="exact" w:val="577"/>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2A33440A" w14:textId="5432EA27"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0BC5FCD7" w14:textId="24C2CB32" w:rsidR="009F2C96" w:rsidRPr="0087656A" w:rsidRDefault="009F2C96" w:rsidP="0087656A">
            <w:pPr>
              <w:pStyle w:val="ListParagraph"/>
              <w:numPr>
                <w:ilvl w:val="0"/>
                <w:numId w:val="23"/>
              </w:numPr>
              <w:spacing w:after="0"/>
              <w:ind w:left="430"/>
              <w:rPr>
                <w:rFonts w:ascii="Eurobank Sans" w:hAnsi="Eurobank Sans" w:cs="Arial"/>
                <w:sz w:val="18"/>
                <w:szCs w:val="18"/>
              </w:rPr>
            </w:pPr>
            <w:r w:rsidRPr="0087656A">
              <w:rPr>
                <w:rFonts w:ascii="Eurobank Sans" w:hAnsi="Eurobank Sans" w:cs="Arial"/>
                <w:sz w:val="18"/>
                <w:szCs w:val="18"/>
              </w:rPr>
              <w:t>A leveraged ETF uses financial derivatives and debt to increase the exposure to an underlying index by multiples (eg. 2X, 3X).</w:t>
            </w:r>
          </w:p>
        </w:tc>
      </w:tr>
      <w:tr w:rsidR="009F2C96" w14:paraId="70963990" w14:textId="77777777" w:rsidTr="00DA7921">
        <w:trPr>
          <w:trHeight w:hRule="exact" w:val="541"/>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157EA227" w14:textId="7D74A581"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361F79F3" w14:textId="0F1ACF3A" w:rsidR="009F2C96" w:rsidRPr="0087656A" w:rsidRDefault="009F2C96" w:rsidP="0087656A">
            <w:pPr>
              <w:pStyle w:val="ListParagraph"/>
              <w:numPr>
                <w:ilvl w:val="0"/>
                <w:numId w:val="23"/>
              </w:numPr>
              <w:spacing w:after="0"/>
              <w:ind w:left="430"/>
              <w:rPr>
                <w:rFonts w:ascii="Eurobank Sans" w:hAnsi="Eurobank Sans" w:cs="Arial"/>
                <w:sz w:val="18"/>
                <w:szCs w:val="18"/>
              </w:rPr>
            </w:pPr>
            <w:r w:rsidRPr="0087656A">
              <w:rPr>
                <w:rFonts w:ascii="Eurobank Sans" w:hAnsi="Eurobank Sans" w:cs="Arial"/>
                <w:sz w:val="18"/>
                <w:szCs w:val="18"/>
              </w:rPr>
              <w:t>A leveraged ETF is similar to a Mutual Fund and the holder can only redeem shares from the Management Company or through the Distributor.</w:t>
            </w:r>
          </w:p>
        </w:tc>
      </w:tr>
      <w:tr w:rsidR="009F2C96" w:rsidRPr="00BA64CE" w14:paraId="753FAA66"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4E2B44CB" w14:textId="77777777" w:rsidR="009F2C96" w:rsidRPr="00BA64CE" w:rsidRDefault="009F2C96" w:rsidP="009F2C96">
            <w:pPr>
              <w:jc w:val="center"/>
              <w:rPr>
                <w:rFonts w:cs="Arial"/>
                <w:b/>
                <w:szCs w:val="18"/>
              </w:rPr>
            </w:pPr>
            <w:r>
              <w:rPr>
                <w:rFonts w:cs="Arial"/>
                <w:b/>
                <w:szCs w:val="18"/>
              </w:rPr>
              <w:t>12.</w:t>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CFB06C5" w14:textId="77777777" w:rsidR="009F2C96" w:rsidRPr="00BA64CE" w:rsidRDefault="009F2C96" w:rsidP="009F2C96">
            <w:pPr>
              <w:rPr>
                <w:rFonts w:cs="Arial"/>
                <w:b/>
                <w:szCs w:val="18"/>
              </w:rPr>
            </w:pPr>
            <w:r w:rsidRPr="005B0FE1">
              <w:rPr>
                <w:rFonts w:cs="Arial"/>
                <w:b/>
                <w:szCs w:val="18"/>
              </w:rPr>
              <w:t xml:space="preserve">PRODUCT CATEGORY </w:t>
            </w:r>
            <w:r>
              <w:rPr>
                <w:rFonts w:cs="Arial"/>
                <w:b/>
                <w:szCs w:val="18"/>
              </w:rPr>
              <w:t>7</w:t>
            </w:r>
          </w:p>
        </w:tc>
      </w:tr>
      <w:tr w:rsidR="00CF760C" w:rsidRPr="00CF760C" w14:paraId="0C8930C2" w14:textId="77777777" w:rsidTr="00DA7921">
        <w:trPr>
          <w:trHeight w:hRule="exact" w:val="667"/>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808080" w:themeFill="background1" w:themeFillShade="80"/>
            <w:vAlign w:val="center"/>
          </w:tcPr>
          <w:p w14:paraId="26790E8E" w14:textId="77777777" w:rsidR="009F2C96" w:rsidRPr="00CF760C" w:rsidRDefault="009F2C96" w:rsidP="00CF760C">
            <w:pPr>
              <w:tabs>
                <w:tab w:val="left" w:pos="449"/>
              </w:tabs>
              <w:jc w:val="left"/>
              <w:rPr>
                <w:rFonts w:ascii="Arial" w:hAnsi="Arial" w:cs="Arial"/>
                <w:b/>
                <w:bCs/>
                <w:color w:val="FFFFFF" w:themeColor="background1"/>
                <w:sz w:val="20"/>
                <w:szCs w:val="20"/>
                <w:lang w:val="en-US"/>
              </w:rPr>
            </w:pP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808080" w:themeFill="background1" w:themeFillShade="80"/>
            <w:vAlign w:val="center"/>
          </w:tcPr>
          <w:p w14:paraId="0D302F09" w14:textId="77777777" w:rsidR="009F2C96" w:rsidRPr="00CF760C" w:rsidRDefault="009F2C96" w:rsidP="00CF760C">
            <w:pPr>
              <w:tabs>
                <w:tab w:val="left" w:pos="449"/>
              </w:tabs>
              <w:jc w:val="left"/>
              <w:rPr>
                <w:rFonts w:ascii="Arial" w:hAnsi="Arial" w:cs="Arial"/>
                <w:b/>
                <w:bCs/>
                <w:color w:val="FFFFFF" w:themeColor="background1"/>
                <w:sz w:val="20"/>
                <w:szCs w:val="20"/>
                <w:lang w:val="en-US"/>
              </w:rPr>
            </w:pPr>
            <w:r w:rsidRPr="00CF760C">
              <w:rPr>
                <w:rFonts w:ascii="Arial" w:hAnsi="Arial" w:cs="Arial"/>
                <w:b/>
                <w:bCs/>
                <w:color w:val="FFFFFF" w:themeColor="background1"/>
                <w:sz w:val="20"/>
                <w:szCs w:val="20"/>
                <w:lang w:val="en-US"/>
              </w:rPr>
              <w:t>Derivatives in the form of Futures, FX Forwards, FX Derivatives and/or Interest Rate Derivatives (excluding Commodity Derivatives):</w:t>
            </w:r>
          </w:p>
        </w:tc>
      </w:tr>
      <w:tr w:rsidR="009F2C96" w:rsidRPr="005B0FE1" w14:paraId="40C0305C"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062036B5" w14:textId="77777777" w:rsidR="009F2C96" w:rsidRPr="005B0FE1" w:rsidRDefault="00CF760C" w:rsidP="009F2C96">
            <w:pPr>
              <w:jc w:val="center"/>
              <w:rPr>
                <w:rFonts w:cs="Arial"/>
                <w:b/>
                <w:color w:val="808080" w:themeColor="background1" w:themeShade="80"/>
                <w:szCs w:val="18"/>
              </w:rPr>
            </w:pPr>
            <w:r>
              <w:rPr>
                <w:rFonts w:cs="Arial"/>
                <w:b/>
                <w:szCs w:val="18"/>
              </w:rPr>
              <w:t>C</w:t>
            </w:r>
            <w:r w:rsidRPr="00DE5797">
              <w:rPr>
                <w:rFonts w:cs="Arial"/>
                <w:b/>
                <w:szCs w:val="18"/>
              </w:rPr>
              <w:t>.</w:t>
            </w:r>
            <w:r>
              <w:rPr>
                <w:rFonts w:cs="Arial"/>
                <w:b/>
                <w:szCs w:val="18"/>
              </w:rPr>
              <w:t>1</w:t>
            </w:r>
            <w:r w:rsidRPr="00DE5797">
              <w:rPr>
                <w:rFonts w:cs="Arial"/>
                <w:b/>
                <w:szCs w:val="18"/>
              </w:rPr>
              <w:t>.</w:t>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CDF6206" w14:textId="77777777" w:rsidR="009F2C96" w:rsidRPr="005B0FE1" w:rsidRDefault="009F2C96" w:rsidP="009F2C96">
            <w:pPr>
              <w:rPr>
                <w:rFonts w:cs="Arial"/>
                <w:b/>
                <w:szCs w:val="18"/>
              </w:rPr>
            </w:pPr>
            <w:r w:rsidRPr="00DE5797">
              <w:rPr>
                <w:rFonts w:cs="Arial"/>
                <w:b/>
                <w:szCs w:val="18"/>
              </w:rPr>
              <w:t>What is your knowledge of or experience on this instrument (including its characteristics and risks)?</w:t>
            </w:r>
          </w:p>
        </w:tc>
      </w:tr>
      <w:tr w:rsidR="009F2C96" w14:paraId="24A3B4F6"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280C0B65" w14:textId="4FFB6273"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711DF097" w14:textId="14E5D194" w:rsidR="009F2C96" w:rsidRPr="0087656A" w:rsidRDefault="009F2C96" w:rsidP="0087656A">
            <w:pPr>
              <w:pStyle w:val="ListParagraph"/>
              <w:numPr>
                <w:ilvl w:val="0"/>
                <w:numId w:val="24"/>
              </w:numPr>
              <w:spacing w:after="0"/>
              <w:ind w:left="430"/>
              <w:rPr>
                <w:rFonts w:ascii="Eurobank Sans" w:hAnsi="Eurobank Sans" w:cs="Arial"/>
                <w:sz w:val="18"/>
                <w:szCs w:val="18"/>
              </w:rPr>
            </w:pPr>
            <w:r w:rsidRPr="0087656A">
              <w:rPr>
                <w:rFonts w:ascii="Eurobank Sans" w:hAnsi="Eurobank Sans" w:cs="Arial"/>
                <w:sz w:val="18"/>
                <w:szCs w:val="18"/>
              </w:rPr>
              <w:t xml:space="preserve">No knowledge, no experience </w:t>
            </w:r>
            <w:r w:rsidRPr="0087656A">
              <w:rPr>
                <w:rFonts w:ascii="Times New Roman" w:hAnsi="Times New Roman"/>
                <w:b/>
                <w:sz w:val="18"/>
                <w:szCs w:val="18"/>
              </w:rPr>
              <w:t>→</w:t>
            </w:r>
            <w:r w:rsidRPr="0087656A">
              <w:rPr>
                <w:rFonts w:ascii="Eurobank Sans" w:hAnsi="Eurobank Sans" w:cs="Arial"/>
                <w:b/>
                <w:sz w:val="18"/>
                <w:szCs w:val="18"/>
              </w:rPr>
              <w:t xml:space="preserve"> Go to next Product Category</w:t>
            </w:r>
          </w:p>
        </w:tc>
      </w:tr>
      <w:tr w:rsidR="009F2C96" w14:paraId="37478CDB"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37620E9E" w14:textId="2FE3C30C"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47D7A7A7" w14:textId="54C2A985" w:rsidR="009F2C96" w:rsidRPr="0087656A" w:rsidRDefault="009F2C96" w:rsidP="0087656A">
            <w:pPr>
              <w:pStyle w:val="ListParagraph"/>
              <w:numPr>
                <w:ilvl w:val="0"/>
                <w:numId w:val="24"/>
              </w:numPr>
              <w:spacing w:after="0"/>
              <w:ind w:left="430"/>
              <w:rPr>
                <w:rFonts w:ascii="Eurobank Sans" w:hAnsi="Eurobank Sans" w:cs="Arial"/>
                <w:sz w:val="18"/>
                <w:szCs w:val="18"/>
              </w:rPr>
            </w:pPr>
            <w:r w:rsidRPr="0087656A">
              <w:rPr>
                <w:rFonts w:ascii="Eurobank Sans" w:hAnsi="Eurobank Sans" w:cs="Arial"/>
                <w:sz w:val="18"/>
                <w:szCs w:val="18"/>
              </w:rPr>
              <w:t xml:space="preserve">Have knowledge, but no experience </w:t>
            </w:r>
            <w:r w:rsidRPr="0087656A">
              <w:rPr>
                <w:rFonts w:ascii="Times New Roman" w:hAnsi="Times New Roman"/>
                <w:b/>
                <w:sz w:val="18"/>
                <w:szCs w:val="18"/>
              </w:rPr>
              <w:t>→</w:t>
            </w:r>
            <w:r w:rsidRPr="0087656A">
              <w:rPr>
                <w:rFonts w:ascii="Eurobank Sans" w:hAnsi="Eurobank Sans" w:cs="Arial"/>
                <w:b/>
                <w:sz w:val="18"/>
                <w:szCs w:val="18"/>
              </w:rPr>
              <w:t xml:space="preserve"> Go to C.3 below</w:t>
            </w:r>
          </w:p>
        </w:tc>
      </w:tr>
      <w:tr w:rsidR="009F2C96" w14:paraId="1F1428CB"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4EF38992" w14:textId="080D6B91"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6FF181F9" w14:textId="19441758" w:rsidR="009F2C96" w:rsidRPr="0087656A" w:rsidRDefault="009F2C96" w:rsidP="0087656A">
            <w:pPr>
              <w:pStyle w:val="ListParagraph"/>
              <w:numPr>
                <w:ilvl w:val="0"/>
                <w:numId w:val="24"/>
              </w:numPr>
              <w:spacing w:after="0"/>
              <w:ind w:left="430"/>
              <w:rPr>
                <w:rFonts w:ascii="Eurobank Sans" w:hAnsi="Eurobank Sans" w:cs="Arial"/>
                <w:sz w:val="18"/>
                <w:szCs w:val="18"/>
              </w:rPr>
            </w:pPr>
            <w:r w:rsidRPr="0087656A">
              <w:rPr>
                <w:rFonts w:ascii="Eurobank Sans" w:hAnsi="Eurobank Sans" w:cs="Arial"/>
                <w:sz w:val="18"/>
                <w:szCs w:val="18"/>
              </w:rPr>
              <w:t xml:space="preserve">Have knowledge and experience </w:t>
            </w:r>
            <w:r w:rsidRPr="0087656A">
              <w:rPr>
                <w:rFonts w:ascii="Times New Roman" w:hAnsi="Times New Roman"/>
                <w:b/>
                <w:sz w:val="18"/>
                <w:szCs w:val="18"/>
              </w:rPr>
              <w:t>→</w:t>
            </w:r>
            <w:r w:rsidRPr="0087656A">
              <w:rPr>
                <w:rFonts w:ascii="Eurobank Sans" w:hAnsi="Eurobank Sans" w:cs="Arial"/>
                <w:b/>
                <w:sz w:val="18"/>
                <w:szCs w:val="18"/>
              </w:rPr>
              <w:t xml:space="preserve"> Go to C.2 &amp; C.3 below</w:t>
            </w:r>
          </w:p>
        </w:tc>
      </w:tr>
      <w:tr w:rsidR="00CF760C" w:rsidRPr="005B0FE1" w14:paraId="49B59E81" w14:textId="77777777" w:rsidTr="00DA7921">
        <w:trPr>
          <w:trHeight w:hRule="exact" w:val="432"/>
        </w:trPr>
        <w:tc>
          <w:tcPr>
            <w:tcW w:w="630" w:type="dxa"/>
            <w:vMerge w:val="restart"/>
            <w:tcBorders>
              <w:top w:val="single" w:sz="4" w:space="0" w:color="D9D9D9" w:themeColor="background1" w:themeShade="D9"/>
              <w:left w:val="single" w:sz="4" w:space="0" w:color="D9D9D9" w:themeColor="background1" w:themeShade="D9"/>
              <w:right w:val="nil"/>
            </w:tcBorders>
            <w:shd w:val="clear" w:color="auto" w:fill="F2F2F2" w:themeFill="background1" w:themeFillShade="F2"/>
            <w:vAlign w:val="center"/>
          </w:tcPr>
          <w:p w14:paraId="636DA69F" w14:textId="77777777" w:rsidR="00CF760C" w:rsidRPr="005B0FE1" w:rsidRDefault="00CF760C" w:rsidP="00D3360A">
            <w:pPr>
              <w:jc w:val="center"/>
              <w:rPr>
                <w:rFonts w:cs="Arial"/>
                <w:b/>
                <w:color w:val="808080" w:themeColor="background1" w:themeShade="80"/>
                <w:szCs w:val="18"/>
              </w:rPr>
            </w:pPr>
            <w:r>
              <w:rPr>
                <w:rFonts w:cs="Arial"/>
                <w:b/>
                <w:szCs w:val="18"/>
              </w:rPr>
              <w:t>C</w:t>
            </w:r>
            <w:r w:rsidRPr="00DE5797">
              <w:rPr>
                <w:rFonts w:cs="Arial"/>
                <w:b/>
                <w:szCs w:val="18"/>
              </w:rPr>
              <w:t>.</w:t>
            </w:r>
            <w:r>
              <w:rPr>
                <w:rFonts w:cs="Arial"/>
                <w:b/>
                <w:szCs w:val="18"/>
              </w:rPr>
              <w:t>2</w:t>
            </w:r>
            <w:r w:rsidRPr="00DE5797">
              <w:rPr>
                <w:rFonts w:cs="Arial"/>
                <w:b/>
                <w:szCs w:val="18"/>
              </w:rPr>
              <w:t>.</w:t>
            </w:r>
          </w:p>
        </w:tc>
        <w:tc>
          <w:tcPr>
            <w:tcW w:w="9900" w:type="dxa"/>
            <w:gridSpan w:val="5"/>
            <w:tcBorders>
              <w:top w:val="single" w:sz="4" w:space="0" w:color="D9D9D9" w:themeColor="background1" w:themeShade="D9"/>
              <w:left w:val="nil"/>
              <w:bottom w:val="nil"/>
              <w:right w:val="single" w:sz="4" w:space="0" w:color="D9D9D9" w:themeColor="background1" w:themeShade="D9"/>
            </w:tcBorders>
            <w:shd w:val="clear" w:color="auto" w:fill="F2F2F2" w:themeFill="background1" w:themeFillShade="F2"/>
            <w:vAlign w:val="center"/>
          </w:tcPr>
          <w:p w14:paraId="009E086B" w14:textId="77777777" w:rsidR="00CF760C" w:rsidRPr="005B0FE1" w:rsidRDefault="00CF760C" w:rsidP="00D3360A">
            <w:pPr>
              <w:rPr>
                <w:rFonts w:cs="Arial"/>
                <w:b/>
                <w:szCs w:val="18"/>
              </w:rPr>
            </w:pPr>
            <w:r w:rsidRPr="00DE5797">
              <w:rPr>
                <w:rFonts w:cs="Arial"/>
                <w:b/>
                <w:szCs w:val="18"/>
              </w:rPr>
              <w:t xml:space="preserve">What are your investment activities in this instrument during the last </w:t>
            </w:r>
            <w:r>
              <w:rPr>
                <w:rFonts w:cs="Arial"/>
                <w:b/>
                <w:szCs w:val="18"/>
              </w:rPr>
              <w:t>5</w:t>
            </w:r>
            <w:r w:rsidRPr="00DE5797">
              <w:rPr>
                <w:rFonts w:cs="Arial"/>
                <w:b/>
                <w:szCs w:val="18"/>
              </w:rPr>
              <w:t xml:space="preserve"> years?</w:t>
            </w:r>
          </w:p>
        </w:tc>
      </w:tr>
      <w:tr w:rsidR="00CF760C" w:rsidRPr="00FA1852" w14:paraId="50F155BC" w14:textId="77777777" w:rsidTr="00DA7921">
        <w:trPr>
          <w:trHeight w:hRule="exact" w:val="253"/>
        </w:trPr>
        <w:tc>
          <w:tcPr>
            <w:tcW w:w="630" w:type="dxa"/>
            <w:vMerge/>
            <w:tcBorders>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578E8617" w14:textId="77777777" w:rsidR="00CF760C" w:rsidRPr="00FA1852" w:rsidRDefault="00CF760C" w:rsidP="00D3360A">
            <w:pPr>
              <w:jc w:val="center"/>
              <w:rPr>
                <w:rFonts w:cs="Arial"/>
                <w:color w:val="808080" w:themeColor="background1" w:themeShade="80"/>
                <w:szCs w:val="18"/>
              </w:rPr>
            </w:pPr>
          </w:p>
        </w:tc>
        <w:tc>
          <w:tcPr>
            <w:tcW w:w="9900" w:type="dxa"/>
            <w:gridSpan w:val="5"/>
            <w:tcBorders>
              <w:top w:val="nil"/>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1BB13C0" w14:textId="77777777" w:rsidR="00CF760C" w:rsidRPr="00FA1852" w:rsidRDefault="00CF760C" w:rsidP="00D3360A">
            <w:pPr>
              <w:rPr>
                <w:rFonts w:cs="Arial"/>
                <w:szCs w:val="18"/>
              </w:rPr>
            </w:pPr>
            <w:r w:rsidRPr="00FA1852">
              <w:rPr>
                <w:rFonts w:cs="Arial"/>
                <w:szCs w:val="18"/>
              </w:rPr>
              <w:t>This section must be completed, if you have chosen the answer c) under C.1.</w:t>
            </w:r>
          </w:p>
        </w:tc>
      </w:tr>
      <w:tr w:rsidR="009F2C96" w14:paraId="38239059"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5572F4D9" w14:textId="1AAC3261"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362803B9" w14:textId="742E8D5F" w:rsidR="009F2C96" w:rsidRPr="0087656A" w:rsidRDefault="009F2C96" w:rsidP="0087656A">
            <w:pPr>
              <w:pStyle w:val="ListParagraph"/>
              <w:numPr>
                <w:ilvl w:val="0"/>
                <w:numId w:val="25"/>
              </w:numPr>
              <w:spacing w:after="0"/>
              <w:ind w:left="430"/>
              <w:rPr>
                <w:rFonts w:ascii="Eurobank Sans" w:hAnsi="Eurobank Sans" w:cs="Arial"/>
                <w:sz w:val="18"/>
                <w:szCs w:val="18"/>
              </w:rPr>
            </w:pPr>
            <w:r w:rsidRPr="0087656A">
              <w:rPr>
                <w:rFonts w:ascii="Eurobank Sans" w:hAnsi="Eurobank Sans" w:cs="Arial"/>
                <w:sz w:val="18"/>
                <w:szCs w:val="18"/>
              </w:rPr>
              <w:t>Invested up to €50.000 and/or has carried out less than 5 transactions.</w:t>
            </w:r>
          </w:p>
        </w:tc>
      </w:tr>
      <w:tr w:rsidR="009F2C96" w14:paraId="185D784A"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47656C64" w14:textId="2A3D4F53"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18FC0BCD" w14:textId="6F06513E" w:rsidR="009F2C96" w:rsidRPr="0087656A" w:rsidRDefault="009F2C96" w:rsidP="0087656A">
            <w:pPr>
              <w:pStyle w:val="ListParagraph"/>
              <w:numPr>
                <w:ilvl w:val="0"/>
                <w:numId w:val="25"/>
              </w:numPr>
              <w:spacing w:after="0"/>
              <w:ind w:left="430"/>
              <w:rPr>
                <w:rFonts w:ascii="Eurobank Sans" w:hAnsi="Eurobank Sans" w:cs="Arial"/>
                <w:sz w:val="18"/>
                <w:szCs w:val="18"/>
              </w:rPr>
            </w:pPr>
            <w:r w:rsidRPr="0087656A">
              <w:rPr>
                <w:rFonts w:ascii="Eurobank Sans" w:hAnsi="Eurobank Sans" w:cs="Arial"/>
                <w:sz w:val="18"/>
                <w:szCs w:val="18"/>
              </w:rPr>
              <w:t>Invested between €50.000 to €200.000 with at least 5 transactions.</w:t>
            </w:r>
          </w:p>
        </w:tc>
      </w:tr>
      <w:tr w:rsidR="009F2C96" w14:paraId="20E6EE71"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54DC66EE" w14:textId="00A97B2A"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26658D35" w14:textId="2A91A526" w:rsidR="009F2C96" w:rsidRPr="0087656A" w:rsidRDefault="009F2C96" w:rsidP="0087656A">
            <w:pPr>
              <w:pStyle w:val="ListParagraph"/>
              <w:numPr>
                <w:ilvl w:val="0"/>
                <w:numId w:val="25"/>
              </w:numPr>
              <w:spacing w:after="0"/>
              <w:ind w:left="430"/>
              <w:rPr>
                <w:rFonts w:ascii="Eurobank Sans" w:hAnsi="Eurobank Sans" w:cs="Arial"/>
                <w:sz w:val="18"/>
                <w:szCs w:val="18"/>
              </w:rPr>
            </w:pPr>
            <w:r w:rsidRPr="0087656A">
              <w:rPr>
                <w:rFonts w:ascii="Eurobank Sans" w:hAnsi="Eurobank Sans" w:cs="Arial"/>
                <w:sz w:val="18"/>
                <w:szCs w:val="18"/>
              </w:rPr>
              <w:t>Invested over €200,000 with at least 5 transactions.</w:t>
            </w:r>
          </w:p>
        </w:tc>
      </w:tr>
      <w:tr w:rsidR="00CF760C" w:rsidRPr="005B0FE1" w14:paraId="3C848578" w14:textId="77777777" w:rsidTr="00DA7921">
        <w:trPr>
          <w:trHeight w:hRule="exact" w:val="432"/>
        </w:trPr>
        <w:tc>
          <w:tcPr>
            <w:tcW w:w="630" w:type="dxa"/>
            <w:vMerge w:val="restart"/>
            <w:tcBorders>
              <w:top w:val="single" w:sz="4" w:space="0" w:color="D9D9D9" w:themeColor="background1" w:themeShade="D9"/>
              <w:left w:val="single" w:sz="4" w:space="0" w:color="D9D9D9" w:themeColor="background1" w:themeShade="D9"/>
              <w:right w:val="nil"/>
            </w:tcBorders>
            <w:shd w:val="clear" w:color="auto" w:fill="F2F2F2" w:themeFill="background1" w:themeFillShade="F2"/>
            <w:vAlign w:val="center"/>
          </w:tcPr>
          <w:p w14:paraId="565623C4" w14:textId="77777777" w:rsidR="00CF760C" w:rsidRPr="005B0FE1" w:rsidRDefault="00CF760C" w:rsidP="00D3360A">
            <w:pPr>
              <w:jc w:val="center"/>
              <w:rPr>
                <w:rFonts w:cs="Arial"/>
                <w:b/>
                <w:color w:val="808080" w:themeColor="background1" w:themeShade="80"/>
                <w:szCs w:val="18"/>
              </w:rPr>
            </w:pPr>
            <w:r>
              <w:rPr>
                <w:rFonts w:cs="Arial"/>
                <w:b/>
                <w:szCs w:val="18"/>
              </w:rPr>
              <w:t>C</w:t>
            </w:r>
            <w:r w:rsidRPr="00DE5797">
              <w:rPr>
                <w:rFonts w:cs="Arial"/>
                <w:b/>
                <w:szCs w:val="18"/>
              </w:rPr>
              <w:t>.</w:t>
            </w:r>
            <w:r>
              <w:rPr>
                <w:rFonts w:cs="Arial"/>
                <w:b/>
                <w:szCs w:val="18"/>
              </w:rPr>
              <w:t>3</w:t>
            </w:r>
            <w:r w:rsidRPr="00DE5797">
              <w:rPr>
                <w:rFonts w:cs="Arial"/>
                <w:b/>
                <w:szCs w:val="18"/>
              </w:rPr>
              <w:t>.</w:t>
            </w:r>
          </w:p>
        </w:tc>
        <w:tc>
          <w:tcPr>
            <w:tcW w:w="9900" w:type="dxa"/>
            <w:gridSpan w:val="5"/>
            <w:tcBorders>
              <w:top w:val="single" w:sz="4" w:space="0" w:color="D9D9D9" w:themeColor="background1" w:themeShade="D9"/>
              <w:left w:val="nil"/>
              <w:bottom w:val="nil"/>
              <w:right w:val="single" w:sz="4" w:space="0" w:color="D9D9D9" w:themeColor="background1" w:themeShade="D9"/>
            </w:tcBorders>
            <w:shd w:val="clear" w:color="auto" w:fill="F2F2F2" w:themeFill="background1" w:themeFillShade="F2"/>
            <w:vAlign w:val="center"/>
          </w:tcPr>
          <w:p w14:paraId="41A6F151" w14:textId="77777777" w:rsidR="00CF760C" w:rsidRPr="005B0FE1" w:rsidRDefault="00CF760C" w:rsidP="00D3360A">
            <w:pPr>
              <w:rPr>
                <w:rFonts w:cs="Arial"/>
                <w:b/>
                <w:szCs w:val="18"/>
              </w:rPr>
            </w:pPr>
            <w:r w:rsidRPr="00DE5797">
              <w:rPr>
                <w:rFonts w:cs="Arial"/>
                <w:b/>
                <w:szCs w:val="18"/>
              </w:rPr>
              <w:t>Multiple choice knowledge questions: Please select the correct answer from the following statements.</w:t>
            </w:r>
          </w:p>
        </w:tc>
      </w:tr>
      <w:tr w:rsidR="00CF760C" w:rsidRPr="00FA1852" w14:paraId="63C101F3" w14:textId="77777777" w:rsidTr="00DA7921">
        <w:trPr>
          <w:trHeight w:hRule="exact" w:val="253"/>
        </w:trPr>
        <w:tc>
          <w:tcPr>
            <w:tcW w:w="630" w:type="dxa"/>
            <w:vMerge/>
            <w:tcBorders>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43012CA7" w14:textId="77777777" w:rsidR="00CF760C" w:rsidRPr="00FA1852" w:rsidRDefault="00CF760C" w:rsidP="00D3360A">
            <w:pPr>
              <w:jc w:val="center"/>
              <w:rPr>
                <w:rFonts w:cs="Arial"/>
                <w:color w:val="808080" w:themeColor="background1" w:themeShade="80"/>
                <w:szCs w:val="18"/>
              </w:rPr>
            </w:pPr>
          </w:p>
        </w:tc>
        <w:tc>
          <w:tcPr>
            <w:tcW w:w="9900" w:type="dxa"/>
            <w:gridSpan w:val="5"/>
            <w:tcBorders>
              <w:top w:val="nil"/>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F1AD744" w14:textId="77777777" w:rsidR="00CF760C" w:rsidRPr="00FA1852" w:rsidRDefault="00CF760C" w:rsidP="00D3360A">
            <w:pPr>
              <w:rPr>
                <w:rFonts w:cs="Arial"/>
                <w:szCs w:val="18"/>
              </w:rPr>
            </w:pPr>
            <w:r w:rsidRPr="00FA1852">
              <w:rPr>
                <w:rFonts w:cs="Arial"/>
                <w:szCs w:val="18"/>
              </w:rPr>
              <w:t>This section must be completed, if you have chosen the answer b) or c) under C.1. above</w:t>
            </w:r>
          </w:p>
        </w:tc>
      </w:tr>
      <w:tr w:rsidR="009F2C96" w:rsidRPr="005B0FE1" w14:paraId="053FBF28"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7E74B498" w14:textId="77777777" w:rsidR="009F2C96" w:rsidRPr="005B0FE1" w:rsidRDefault="009F2C96" w:rsidP="009F2C96">
            <w:pPr>
              <w:jc w:val="center"/>
              <w:rPr>
                <w:rFonts w:cs="Arial"/>
                <w:b/>
                <w:color w:val="808080" w:themeColor="background1" w:themeShade="80"/>
                <w:szCs w:val="18"/>
              </w:rPr>
            </w:pP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E412BF2" w14:textId="77777777" w:rsidR="009F2C96" w:rsidRPr="00DE5797" w:rsidRDefault="009F2C96" w:rsidP="009F2C96">
            <w:pPr>
              <w:rPr>
                <w:rFonts w:cs="Arial"/>
                <w:b/>
                <w:szCs w:val="18"/>
              </w:rPr>
            </w:pPr>
            <w:r w:rsidRPr="00DE5797">
              <w:rPr>
                <w:rFonts w:cs="Arial"/>
                <w:b/>
                <w:szCs w:val="18"/>
              </w:rPr>
              <w:t>Question 1:</w:t>
            </w:r>
          </w:p>
        </w:tc>
      </w:tr>
      <w:tr w:rsidR="009F2C96" w14:paraId="447FB9EF"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799505A5" w14:textId="3703B676"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650679E9" w14:textId="05F3B51C" w:rsidR="009F2C96" w:rsidRPr="0087656A" w:rsidRDefault="009F2C96" w:rsidP="0087656A">
            <w:pPr>
              <w:pStyle w:val="ListParagraph"/>
              <w:numPr>
                <w:ilvl w:val="0"/>
                <w:numId w:val="26"/>
              </w:numPr>
              <w:spacing w:after="0"/>
              <w:ind w:left="430"/>
              <w:rPr>
                <w:rFonts w:ascii="Eurobank Sans" w:hAnsi="Eurobank Sans" w:cs="Arial"/>
                <w:sz w:val="18"/>
                <w:szCs w:val="18"/>
              </w:rPr>
            </w:pPr>
            <w:r w:rsidRPr="0087656A">
              <w:rPr>
                <w:rFonts w:ascii="Eurobank Sans" w:hAnsi="Eurobank Sans" w:cs="Arial"/>
                <w:sz w:val="18"/>
                <w:szCs w:val="18"/>
              </w:rPr>
              <w:t>Futures and Forward contracts are agreements to buy or sell an asset at a specified price and date in the future.</w:t>
            </w:r>
          </w:p>
        </w:tc>
      </w:tr>
      <w:tr w:rsidR="009F2C96" w14:paraId="3A929C50"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730CDAF1" w14:textId="543E4DFE"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4F383694" w14:textId="626D0D26" w:rsidR="009F2C96" w:rsidRPr="0087656A" w:rsidRDefault="009F2C96" w:rsidP="0087656A">
            <w:pPr>
              <w:pStyle w:val="ListParagraph"/>
              <w:numPr>
                <w:ilvl w:val="0"/>
                <w:numId w:val="26"/>
              </w:numPr>
              <w:spacing w:after="0"/>
              <w:ind w:left="430"/>
              <w:rPr>
                <w:rFonts w:ascii="Eurobank Sans" w:hAnsi="Eurobank Sans" w:cs="Arial"/>
                <w:sz w:val="18"/>
                <w:szCs w:val="18"/>
              </w:rPr>
            </w:pPr>
            <w:r w:rsidRPr="0087656A">
              <w:rPr>
                <w:rFonts w:ascii="Eurobank Sans" w:hAnsi="Eurobank Sans" w:cs="Arial"/>
                <w:sz w:val="18"/>
                <w:szCs w:val="18"/>
              </w:rPr>
              <w:t>Losses from Futures and Forward contracts are limited to the initial capital deposited.</w:t>
            </w:r>
          </w:p>
        </w:tc>
      </w:tr>
      <w:tr w:rsidR="009F2C96" w14:paraId="3635B67C"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25838D05" w14:textId="4AA9BCB1"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42C5B822" w14:textId="19352C18" w:rsidR="009F2C96" w:rsidRPr="0087656A" w:rsidRDefault="009F2C96" w:rsidP="0087656A">
            <w:pPr>
              <w:pStyle w:val="ListParagraph"/>
              <w:numPr>
                <w:ilvl w:val="0"/>
                <w:numId w:val="26"/>
              </w:numPr>
              <w:spacing w:after="0"/>
              <w:ind w:left="430"/>
              <w:rPr>
                <w:rFonts w:ascii="Eurobank Sans" w:hAnsi="Eurobank Sans" w:cs="Arial"/>
                <w:sz w:val="18"/>
                <w:szCs w:val="18"/>
              </w:rPr>
            </w:pPr>
            <w:r w:rsidRPr="0087656A">
              <w:rPr>
                <w:rFonts w:ascii="Eurobank Sans" w:hAnsi="Eurobank Sans" w:cs="Arial"/>
                <w:sz w:val="18"/>
                <w:szCs w:val="18"/>
              </w:rPr>
              <w:t>Both Futures and Forward Contracts are listed and actively traded.</w:t>
            </w:r>
          </w:p>
        </w:tc>
      </w:tr>
      <w:tr w:rsidR="009F2C96" w:rsidRPr="005B0FE1" w14:paraId="7A2D113A"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45A68D7C" w14:textId="77777777" w:rsidR="009F2C96" w:rsidRPr="005B0FE1" w:rsidRDefault="009F2C96" w:rsidP="009F2C96">
            <w:pPr>
              <w:jc w:val="center"/>
              <w:rPr>
                <w:rFonts w:cs="Arial"/>
                <w:b/>
                <w:color w:val="808080" w:themeColor="background1" w:themeShade="80"/>
                <w:szCs w:val="18"/>
              </w:rPr>
            </w:pP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18EB11B" w14:textId="77777777" w:rsidR="009F2C96" w:rsidRPr="00DE5797" w:rsidRDefault="009F2C96" w:rsidP="009F2C96">
            <w:pPr>
              <w:rPr>
                <w:rFonts w:cs="Arial"/>
                <w:b/>
                <w:szCs w:val="18"/>
              </w:rPr>
            </w:pPr>
            <w:r w:rsidRPr="00DE5797">
              <w:rPr>
                <w:rFonts w:cs="Arial"/>
                <w:b/>
                <w:szCs w:val="18"/>
              </w:rPr>
              <w:t xml:space="preserve">Question </w:t>
            </w:r>
            <w:r>
              <w:rPr>
                <w:rFonts w:cs="Arial"/>
                <w:b/>
                <w:szCs w:val="18"/>
              </w:rPr>
              <w:t>2</w:t>
            </w:r>
            <w:r w:rsidRPr="00DE5797">
              <w:rPr>
                <w:rFonts w:cs="Arial"/>
                <w:b/>
                <w:szCs w:val="18"/>
              </w:rPr>
              <w:t>:</w:t>
            </w:r>
          </w:p>
        </w:tc>
      </w:tr>
      <w:tr w:rsidR="009F2C96" w14:paraId="507F2E68"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2DFAD5A8" w14:textId="1B223A2E"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0AE363FA" w14:textId="67AA444A" w:rsidR="009F2C96" w:rsidRPr="0087656A" w:rsidRDefault="009F2C96" w:rsidP="0087656A">
            <w:pPr>
              <w:pStyle w:val="ListParagraph"/>
              <w:numPr>
                <w:ilvl w:val="0"/>
                <w:numId w:val="27"/>
              </w:numPr>
              <w:spacing w:after="0"/>
              <w:ind w:left="430"/>
              <w:rPr>
                <w:rFonts w:ascii="Eurobank Sans" w:hAnsi="Eurobank Sans" w:cs="Arial"/>
                <w:sz w:val="18"/>
                <w:szCs w:val="18"/>
              </w:rPr>
            </w:pPr>
            <w:r w:rsidRPr="0087656A">
              <w:rPr>
                <w:rFonts w:ascii="Eurobank Sans" w:hAnsi="Eurobank Sans" w:cs="Arial"/>
                <w:sz w:val="18"/>
                <w:szCs w:val="18"/>
              </w:rPr>
              <w:t>The terms of options (i.e. maturity date, strike etc.) are not pre-defined (i.e. not previously set).</w:t>
            </w:r>
          </w:p>
        </w:tc>
      </w:tr>
      <w:tr w:rsidR="009F2C96" w14:paraId="7D7B1591"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3A243BA6" w14:textId="56889391"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1B11306A" w14:textId="3D4F4870" w:rsidR="009F2C96" w:rsidRPr="0087656A" w:rsidRDefault="009F2C96" w:rsidP="0087656A">
            <w:pPr>
              <w:pStyle w:val="ListParagraph"/>
              <w:numPr>
                <w:ilvl w:val="0"/>
                <w:numId w:val="27"/>
              </w:numPr>
              <w:spacing w:after="0"/>
              <w:ind w:left="430"/>
              <w:rPr>
                <w:rFonts w:ascii="Eurobank Sans" w:hAnsi="Eurobank Sans" w:cs="Arial"/>
                <w:sz w:val="18"/>
                <w:szCs w:val="18"/>
              </w:rPr>
            </w:pPr>
            <w:r w:rsidRPr="0087656A">
              <w:rPr>
                <w:rFonts w:ascii="Eurobank Sans" w:hAnsi="Eurobank Sans" w:cs="Arial"/>
                <w:sz w:val="18"/>
                <w:szCs w:val="18"/>
              </w:rPr>
              <w:t>Options create a contractual obligation for the buyer to buy or sell a security in the future.</w:t>
            </w:r>
          </w:p>
        </w:tc>
      </w:tr>
      <w:tr w:rsidR="009F2C96" w14:paraId="52FC2383"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75F74B51" w14:textId="0367D168"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2B115525" w14:textId="54CC7570" w:rsidR="009F2C96" w:rsidRPr="0087656A" w:rsidRDefault="009F2C96" w:rsidP="0087656A">
            <w:pPr>
              <w:pStyle w:val="ListParagraph"/>
              <w:numPr>
                <w:ilvl w:val="0"/>
                <w:numId w:val="27"/>
              </w:numPr>
              <w:spacing w:after="0"/>
              <w:ind w:left="430"/>
              <w:rPr>
                <w:rFonts w:ascii="Eurobank Sans" w:hAnsi="Eurobank Sans" w:cs="Arial"/>
                <w:sz w:val="18"/>
                <w:szCs w:val="18"/>
              </w:rPr>
            </w:pPr>
            <w:r w:rsidRPr="0087656A">
              <w:rPr>
                <w:rFonts w:ascii="Eurobank Sans" w:hAnsi="Eurobank Sans" w:cs="Arial"/>
                <w:sz w:val="18"/>
                <w:szCs w:val="18"/>
              </w:rPr>
              <w:t>The maximum loss for the Buyer of an option is limited to the cost which was paid in advance.</w:t>
            </w:r>
          </w:p>
        </w:tc>
      </w:tr>
      <w:tr w:rsidR="009F2C96" w:rsidRPr="005B0FE1" w14:paraId="5F097CEC"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2DEB45D6" w14:textId="77777777" w:rsidR="009F2C96" w:rsidRPr="005B0FE1" w:rsidRDefault="009F2C96" w:rsidP="009F2C96">
            <w:pPr>
              <w:jc w:val="center"/>
              <w:rPr>
                <w:rFonts w:cs="Arial"/>
                <w:b/>
                <w:color w:val="808080" w:themeColor="background1" w:themeShade="80"/>
                <w:szCs w:val="18"/>
              </w:rPr>
            </w:pP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5E2F623" w14:textId="77777777" w:rsidR="009F2C96" w:rsidRPr="00DE5797" w:rsidRDefault="009F2C96" w:rsidP="009F2C96">
            <w:pPr>
              <w:rPr>
                <w:rFonts w:cs="Arial"/>
                <w:b/>
                <w:szCs w:val="18"/>
              </w:rPr>
            </w:pPr>
            <w:r w:rsidRPr="00DE5797">
              <w:rPr>
                <w:rFonts w:cs="Arial"/>
                <w:b/>
                <w:szCs w:val="18"/>
              </w:rPr>
              <w:t xml:space="preserve">Question </w:t>
            </w:r>
            <w:r>
              <w:rPr>
                <w:rFonts w:cs="Arial"/>
                <w:b/>
                <w:szCs w:val="18"/>
              </w:rPr>
              <w:t>3</w:t>
            </w:r>
            <w:r w:rsidRPr="00DE5797">
              <w:rPr>
                <w:rFonts w:cs="Arial"/>
                <w:b/>
                <w:szCs w:val="18"/>
              </w:rPr>
              <w:t>:</w:t>
            </w:r>
          </w:p>
        </w:tc>
      </w:tr>
      <w:tr w:rsidR="009F2C96" w14:paraId="0D5C1D9D"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A0A4C45" w14:textId="0E3C5020"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481CA112" w14:textId="1D3A973C" w:rsidR="009F2C96" w:rsidRPr="0087656A" w:rsidRDefault="009F2C96" w:rsidP="0087656A">
            <w:pPr>
              <w:pStyle w:val="ListParagraph"/>
              <w:numPr>
                <w:ilvl w:val="0"/>
                <w:numId w:val="28"/>
              </w:numPr>
              <w:spacing w:after="0"/>
              <w:ind w:left="430"/>
              <w:rPr>
                <w:rFonts w:ascii="Eurobank Sans" w:hAnsi="Eurobank Sans" w:cs="Arial"/>
                <w:sz w:val="18"/>
                <w:szCs w:val="18"/>
              </w:rPr>
            </w:pPr>
            <w:r w:rsidRPr="0087656A">
              <w:rPr>
                <w:rFonts w:ascii="Eurobank Sans" w:hAnsi="Eurobank Sans" w:cs="Arial"/>
                <w:sz w:val="18"/>
                <w:szCs w:val="18"/>
              </w:rPr>
              <w:t>Interest rate swap deals are always traded always the stock exchange.</w:t>
            </w:r>
          </w:p>
        </w:tc>
      </w:tr>
      <w:tr w:rsidR="009F2C96" w14:paraId="41BCC93E" w14:textId="77777777" w:rsidTr="00DA7921">
        <w:trPr>
          <w:trHeight w:hRule="exact" w:val="5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21E8BCFF" w14:textId="2F15EDBB"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78A73583" w14:textId="76E00FFD" w:rsidR="009F2C96" w:rsidRPr="0087656A" w:rsidRDefault="009F2C96" w:rsidP="0087656A">
            <w:pPr>
              <w:pStyle w:val="ListParagraph"/>
              <w:numPr>
                <w:ilvl w:val="0"/>
                <w:numId w:val="28"/>
              </w:numPr>
              <w:spacing w:after="0"/>
              <w:ind w:left="430"/>
              <w:rPr>
                <w:rFonts w:ascii="Eurobank Sans" w:hAnsi="Eurobank Sans" w:cs="Arial"/>
                <w:sz w:val="18"/>
                <w:szCs w:val="18"/>
              </w:rPr>
            </w:pPr>
            <w:r w:rsidRPr="0087656A">
              <w:rPr>
                <w:rFonts w:ascii="Eurobank Sans" w:hAnsi="Eurobank Sans" w:cs="Arial"/>
                <w:sz w:val="18"/>
                <w:szCs w:val="18"/>
              </w:rPr>
              <w:t>The parties of an interest rate swap are obliged to pay future cash flows to each other. Cash flows may be linked to a fixed or variable interest rate index.</w:t>
            </w:r>
          </w:p>
        </w:tc>
      </w:tr>
      <w:tr w:rsidR="009F2C96" w14:paraId="19434035"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28123AC" w14:textId="603E914E"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2F423049" w14:textId="2FBCEFB6" w:rsidR="009F2C96" w:rsidRPr="0087656A" w:rsidRDefault="009F2C96" w:rsidP="0087656A">
            <w:pPr>
              <w:pStyle w:val="ListParagraph"/>
              <w:numPr>
                <w:ilvl w:val="0"/>
                <w:numId w:val="28"/>
              </w:numPr>
              <w:spacing w:after="0"/>
              <w:ind w:left="430"/>
              <w:rPr>
                <w:rFonts w:ascii="Eurobank Sans" w:hAnsi="Eurobank Sans" w:cs="Arial"/>
                <w:sz w:val="18"/>
                <w:szCs w:val="18"/>
              </w:rPr>
            </w:pPr>
            <w:r w:rsidRPr="0087656A">
              <w:rPr>
                <w:rFonts w:ascii="Eurobank Sans" w:hAnsi="Eurobank Sans" w:cs="Arial"/>
                <w:sz w:val="18"/>
                <w:szCs w:val="18"/>
              </w:rPr>
              <w:t>Interest rates Swap contracts give both parties the right to exit without having to pay any cost.</w:t>
            </w:r>
          </w:p>
        </w:tc>
      </w:tr>
      <w:tr w:rsidR="009F2C96" w:rsidRPr="00BA64CE" w14:paraId="039AABA7"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4402FA02" w14:textId="77777777" w:rsidR="009F2C96" w:rsidRPr="00BA64CE" w:rsidRDefault="009F2C96" w:rsidP="009F2C96">
            <w:pPr>
              <w:jc w:val="center"/>
              <w:rPr>
                <w:rFonts w:cs="Arial"/>
                <w:b/>
                <w:szCs w:val="18"/>
              </w:rPr>
            </w:pPr>
            <w:r>
              <w:rPr>
                <w:rFonts w:cs="Arial"/>
                <w:b/>
                <w:szCs w:val="18"/>
              </w:rPr>
              <w:t>13.</w:t>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13E06E1" w14:textId="77777777" w:rsidR="009F2C96" w:rsidRPr="00BA64CE" w:rsidRDefault="009F2C96" w:rsidP="009F2C96">
            <w:pPr>
              <w:rPr>
                <w:rFonts w:cs="Arial"/>
                <w:b/>
                <w:szCs w:val="18"/>
              </w:rPr>
            </w:pPr>
            <w:r w:rsidRPr="005B0FE1">
              <w:rPr>
                <w:rFonts w:cs="Arial"/>
                <w:b/>
                <w:szCs w:val="18"/>
              </w:rPr>
              <w:t xml:space="preserve">PRODUCT CATEGORY </w:t>
            </w:r>
            <w:r>
              <w:rPr>
                <w:rFonts w:cs="Arial"/>
                <w:b/>
                <w:szCs w:val="18"/>
              </w:rPr>
              <w:t>8</w:t>
            </w:r>
          </w:p>
        </w:tc>
      </w:tr>
      <w:tr w:rsidR="00CF760C" w:rsidRPr="00CF760C" w14:paraId="378F438E"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808080" w:themeFill="background1" w:themeFillShade="80"/>
            <w:vAlign w:val="center"/>
          </w:tcPr>
          <w:p w14:paraId="5FB7C4D6" w14:textId="77777777" w:rsidR="009F2C96" w:rsidRPr="00CF760C" w:rsidRDefault="009F2C96" w:rsidP="00CF760C">
            <w:pPr>
              <w:tabs>
                <w:tab w:val="left" w:pos="449"/>
              </w:tabs>
              <w:jc w:val="left"/>
              <w:rPr>
                <w:rFonts w:ascii="Arial" w:hAnsi="Arial" w:cs="Arial"/>
                <w:b/>
                <w:bCs/>
                <w:color w:val="FFFFFF" w:themeColor="background1"/>
                <w:sz w:val="20"/>
                <w:szCs w:val="20"/>
                <w:lang w:val="en-US"/>
              </w:rPr>
            </w:pP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808080" w:themeFill="background1" w:themeFillShade="80"/>
            <w:vAlign w:val="center"/>
          </w:tcPr>
          <w:p w14:paraId="2807352A" w14:textId="77777777" w:rsidR="009F2C96" w:rsidRPr="00CF760C" w:rsidRDefault="009F2C96" w:rsidP="00CF760C">
            <w:pPr>
              <w:tabs>
                <w:tab w:val="left" w:pos="449"/>
              </w:tabs>
              <w:jc w:val="left"/>
              <w:rPr>
                <w:rFonts w:ascii="Arial" w:hAnsi="Arial" w:cs="Arial"/>
                <w:b/>
                <w:bCs/>
                <w:color w:val="FFFFFF" w:themeColor="background1"/>
                <w:sz w:val="20"/>
                <w:szCs w:val="20"/>
                <w:lang w:val="en-US"/>
              </w:rPr>
            </w:pPr>
            <w:r w:rsidRPr="00CF760C">
              <w:rPr>
                <w:rFonts w:ascii="Arial" w:hAnsi="Arial" w:cs="Arial"/>
                <w:b/>
                <w:bCs/>
                <w:color w:val="FFFFFF" w:themeColor="background1"/>
                <w:sz w:val="20"/>
                <w:szCs w:val="20"/>
                <w:lang w:val="en-US"/>
              </w:rPr>
              <w:t>Dual Currency Investments (DCIs) - Structured Investments:</w:t>
            </w:r>
          </w:p>
        </w:tc>
      </w:tr>
      <w:tr w:rsidR="009F2C96" w:rsidRPr="005B0FE1" w14:paraId="55EC549D"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0E1F7A60" w14:textId="77777777" w:rsidR="009F2C96" w:rsidRPr="005B0FE1" w:rsidRDefault="00CF760C" w:rsidP="009F2C96">
            <w:pPr>
              <w:jc w:val="center"/>
              <w:rPr>
                <w:rFonts w:cs="Arial"/>
                <w:b/>
                <w:color w:val="808080" w:themeColor="background1" w:themeShade="80"/>
                <w:szCs w:val="18"/>
              </w:rPr>
            </w:pPr>
            <w:r>
              <w:rPr>
                <w:rFonts w:cs="Arial"/>
                <w:b/>
                <w:szCs w:val="18"/>
              </w:rPr>
              <w:t>C</w:t>
            </w:r>
            <w:r w:rsidRPr="00DE5797">
              <w:rPr>
                <w:rFonts w:cs="Arial"/>
                <w:b/>
                <w:szCs w:val="18"/>
              </w:rPr>
              <w:t>.</w:t>
            </w:r>
            <w:r>
              <w:rPr>
                <w:rFonts w:cs="Arial"/>
                <w:b/>
                <w:szCs w:val="18"/>
              </w:rPr>
              <w:t>1</w:t>
            </w:r>
            <w:r w:rsidRPr="00DE5797">
              <w:rPr>
                <w:rFonts w:cs="Arial"/>
                <w:b/>
                <w:szCs w:val="18"/>
              </w:rPr>
              <w:t>.</w:t>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8A67BE8" w14:textId="77777777" w:rsidR="009F2C96" w:rsidRPr="005B0FE1" w:rsidRDefault="009F2C96" w:rsidP="009F2C96">
            <w:pPr>
              <w:rPr>
                <w:rFonts w:cs="Arial"/>
                <w:b/>
                <w:szCs w:val="18"/>
              </w:rPr>
            </w:pPr>
            <w:r w:rsidRPr="00DE5797">
              <w:rPr>
                <w:rFonts w:cs="Arial"/>
                <w:b/>
                <w:szCs w:val="18"/>
              </w:rPr>
              <w:t>What is your knowledge of or experience on this instrument (including its characteristics and risks)?</w:t>
            </w:r>
          </w:p>
        </w:tc>
      </w:tr>
      <w:tr w:rsidR="009F2C96" w14:paraId="6E67497B"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6676E300" w14:textId="18AB2F6A"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79EF5A47" w14:textId="70EFC86D" w:rsidR="009F2C96" w:rsidRPr="0087656A" w:rsidRDefault="009F2C96" w:rsidP="0087656A">
            <w:pPr>
              <w:pStyle w:val="ListParagraph"/>
              <w:numPr>
                <w:ilvl w:val="0"/>
                <w:numId w:val="29"/>
              </w:numPr>
              <w:spacing w:after="0"/>
              <w:ind w:left="430"/>
              <w:rPr>
                <w:rFonts w:ascii="Eurobank Sans" w:hAnsi="Eurobank Sans" w:cs="Arial"/>
                <w:sz w:val="18"/>
                <w:szCs w:val="18"/>
              </w:rPr>
            </w:pPr>
            <w:r w:rsidRPr="0087656A">
              <w:rPr>
                <w:rFonts w:ascii="Eurobank Sans" w:hAnsi="Eurobank Sans" w:cs="Arial"/>
                <w:sz w:val="18"/>
                <w:szCs w:val="18"/>
              </w:rPr>
              <w:t xml:space="preserve">No knowledge, no experience </w:t>
            </w:r>
            <w:r w:rsidRPr="0087656A">
              <w:rPr>
                <w:rFonts w:ascii="Times New Roman" w:hAnsi="Times New Roman"/>
                <w:b/>
                <w:sz w:val="18"/>
                <w:szCs w:val="18"/>
              </w:rPr>
              <w:t>→</w:t>
            </w:r>
            <w:r w:rsidRPr="0087656A">
              <w:rPr>
                <w:rFonts w:ascii="Eurobank Sans" w:hAnsi="Eurobank Sans" w:cs="Arial"/>
                <w:b/>
                <w:sz w:val="18"/>
                <w:szCs w:val="18"/>
              </w:rPr>
              <w:t xml:space="preserve"> Go to next Product Category</w:t>
            </w:r>
          </w:p>
        </w:tc>
      </w:tr>
      <w:tr w:rsidR="009F2C96" w14:paraId="67C8AF96"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B7ADEE9" w14:textId="45F52DA1"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03C6416D" w14:textId="00AE8A8A" w:rsidR="009F2C96" w:rsidRPr="0087656A" w:rsidRDefault="009F2C96" w:rsidP="0087656A">
            <w:pPr>
              <w:pStyle w:val="ListParagraph"/>
              <w:numPr>
                <w:ilvl w:val="0"/>
                <w:numId w:val="29"/>
              </w:numPr>
              <w:spacing w:after="0"/>
              <w:ind w:left="430"/>
              <w:rPr>
                <w:rFonts w:ascii="Eurobank Sans" w:hAnsi="Eurobank Sans" w:cs="Arial"/>
                <w:sz w:val="18"/>
                <w:szCs w:val="18"/>
              </w:rPr>
            </w:pPr>
            <w:r w:rsidRPr="0087656A">
              <w:rPr>
                <w:rFonts w:ascii="Eurobank Sans" w:hAnsi="Eurobank Sans" w:cs="Arial"/>
                <w:sz w:val="18"/>
                <w:szCs w:val="18"/>
              </w:rPr>
              <w:t xml:space="preserve">Have knowledge, but no experience </w:t>
            </w:r>
            <w:r w:rsidRPr="0087656A">
              <w:rPr>
                <w:rFonts w:ascii="Times New Roman" w:hAnsi="Times New Roman"/>
                <w:b/>
                <w:sz w:val="18"/>
                <w:szCs w:val="18"/>
              </w:rPr>
              <w:t>→</w:t>
            </w:r>
            <w:r w:rsidRPr="0087656A">
              <w:rPr>
                <w:rFonts w:ascii="Eurobank Sans" w:hAnsi="Eurobank Sans" w:cs="Arial"/>
                <w:b/>
                <w:sz w:val="18"/>
                <w:szCs w:val="18"/>
              </w:rPr>
              <w:t xml:space="preserve"> Go to C.3 below</w:t>
            </w:r>
          </w:p>
        </w:tc>
      </w:tr>
      <w:tr w:rsidR="009F2C96" w14:paraId="075C1BBA"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19050827" w14:textId="130F947D"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711680E7" w14:textId="5694BA52" w:rsidR="009F2C96" w:rsidRPr="0087656A" w:rsidRDefault="009F2C96" w:rsidP="0087656A">
            <w:pPr>
              <w:pStyle w:val="ListParagraph"/>
              <w:numPr>
                <w:ilvl w:val="0"/>
                <w:numId w:val="29"/>
              </w:numPr>
              <w:spacing w:after="0"/>
              <w:ind w:left="430"/>
              <w:rPr>
                <w:rFonts w:ascii="Eurobank Sans" w:hAnsi="Eurobank Sans" w:cs="Arial"/>
                <w:sz w:val="18"/>
                <w:szCs w:val="18"/>
              </w:rPr>
            </w:pPr>
            <w:r w:rsidRPr="0087656A">
              <w:rPr>
                <w:rFonts w:ascii="Eurobank Sans" w:hAnsi="Eurobank Sans" w:cs="Arial"/>
                <w:sz w:val="18"/>
                <w:szCs w:val="18"/>
              </w:rPr>
              <w:t xml:space="preserve">Have knowledge and experience </w:t>
            </w:r>
            <w:r w:rsidRPr="0087656A">
              <w:rPr>
                <w:rFonts w:ascii="Times New Roman" w:hAnsi="Times New Roman"/>
                <w:b/>
                <w:sz w:val="18"/>
                <w:szCs w:val="18"/>
              </w:rPr>
              <w:t>→</w:t>
            </w:r>
            <w:r w:rsidRPr="0087656A">
              <w:rPr>
                <w:rFonts w:ascii="Eurobank Sans" w:hAnsi="Eurobank Sans" w:cs="Arial"/>
                <w:b/>
                <w:sz w:val="18"/>
                <w:szCs w:val="18"/>
              </w:rPr>
              <w:t xml:space="preserve"> Go to C.2 &amp; C.3 below</w:t>
            </w:r>
          </w:p>
        </w:tc>
      </w:tr>
      <w:tr w:rsidR="00CF760C" w:rsidRPr="005B0FE1" w14:paraId="3ECB6DC2" w14:textId="77777777" w:rsidTr="00DA7921">
        <w:trPr>
          <w:trHeight w:hRule="exact" w:val="432"/>
        </w:trPr>
        <w:tc>
          <w:tcPr>
            <w:tcW w:w="63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73A06125" w14:textId="77777777" w:rsidR="00CF760C" w:rsidRPr="005B0FE1" w:rsidRDefault="00CF760C" w:rsidP="00D3360A">
            <w:pPr>
              <w:jc w:val="center"/>
              <w:rPr>
                <w:rFonts w:cs="Arial"/>
                <w:b/>
                <w:color w:val="808080" w:themeColor="background1" w:themeShade="80"/>
                <w:szCs w:val="18"/>
              </w:rPr>
            </w:pPr>
            <w:r>
              <w:rPr>
                <w:rFonts w:cs="Arial"/>
                <w:b/>
                <w:szCs w:val="18"/>
              </w:rPr>
              <w:t>C</w:t>
            </w:r>
            <w:r w:rsidRPr="00DE5797">
              <w:rPr>
                <w:rFonts w:cs="Arial"/>
                <w:b/>
                <w:szCs w:val="18"/>
              </w:rPr>
              <w:t>.</w:t>
            </w:r>
            <w:r>
              <w:rPr>
                <w:rFonts w:cs="Arial"/>
                <w:b/>
                <w:szCs w:val="18"/>
              </w:rPr>
              <w:t>2</w:t>
            </w:r>
            <w:r w:rsidRPr="00DE5797">
              <w:rPr>
                <w:rFonts w:cs="Arial"/>
                <w:b/>
                <w:szCs w:val="18"/>
              </w:rPr>
              <w:t>.</w:t>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ABBB995" w14:textId="77777777" w:rsidR="00CF760C" w:rsidRPr="005B0FE1" w:rsidRDefault="00CF760C" w:rsidP="00D3360A">
            <w:pPr>
              <w:rPr>
                <w:rFonts w:cs="Arial"/>
                <w:b/>
                <w:szCs w:val="18"/>
              </w:rPr>
            </w:pPr>
            <w:r w:rsidRPr="00DE5797">
              <w:rPr>
                <w:rFonts w:cs="Arial"/>
                <w:b/>
                <w:szCs w:val="18"/>
              </w:rPr>
              <w:t xml:space="preserve">What are your investment activities in this instrument during the last </w:t>
            </w:r>
            <w:r>
              <w:rPr>
                <w:rFonts w:cs="Arial"/>
                <w:b/>
                <w:szCs w:val="18"/>
              </w:rPr>
              <w:t>5</w:t>
            </w:r>
            <w:r w:rsidRPr="00DE5797">
              <w:rPr>
                <w:rFonts w:cs="Arial"/>
                <w:b/>
                <w:szCs w:val="18"/>
              </w:rPr>
              <w:t xml:space="preserve"> years?</w:t>
            </w:r>
          </w:p>
        </w:tc>
      </w:tr>
      <w:tr w:rsidR="00CF760C" w:rsidRPr="00FA1852" w14:paraId="02CD07A5" w14:textId="77777777" w:rsidTr="00DA7921">
        <w:trPr>
          <w:trHeight w:hRule="exact" w:val="253"/>
        </w:trPr>
        <w:tc>
          <w:tcPr>
            <w:tcW w:w="63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1D3E8325" w14:textId="77777777" w:rsidR="00CF760C" w:rsidRPr="00FA1852" w:rsidRDefault="00CF760C" w:rsidP="00D3360A">
            <w:pPr>
              <w:jc w:val="center"/>
              <w:rPr>
                <w:rFonts w:cs="Arial"/>
                <w:color w:val="808080" w:themeColor="background1" w:themeShade="80"/>
                <w:szCs w:val="18"/>
              </w:rPr>
            </w:pP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239E9DA" w14:textId="77777777" w:rsidR="00CF760C" w:rsidRPr="00FA1852" w:rsidRDefault="00CF760C" w:rsidP="00D3360A">
            <w:pPr>
              <w:rPr>
                <w:rFonts w:cs="Arial"/>
                <w:szCs w:val="18"/>
              </w:rPr>
            </w:pPr>
            <w:r w:rsidRPr="00FA1852">
              <w:rPr>
                <w:rFonts w:cs="Arial"/>
                <w:szCs w:val="18"/>
              </w:rPr>
              <w:t>This section must be completed, if you have chosen the answer c) under C.1.</w:t>
            </w:r>
          </w:p>
        </w:tc>
      </w:tr>
      <w:tr w:rsidR="009F2C96" w14:paraId="580F9304"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EAB084F" w14:textId="24903F68"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526A6E20" w14:textId="2159C63B" w:rsidR="009F2C96" w:rsidRPr="0087656A" w:rsidRDefault="009F2C96" w:rsidP="0087656A">
            <w:pPr>
              <w:pStyle w:val="ListParagraph"/>
              <w:numPr>
                <w:ilvl w:val="0"/>
                <w:numId w:val="30"/>
              </w:numPr>
              <w:spacing w:after="0"/>
              <w:ind w:left="430"/>
              <w:rPr>
                <w:rFonts w:ascii="Eurobank Sans" w:hAnsi="Eurobank Sans" w:cs="Arial"/>
                <w:sz w:val="18"/>
                <w:szCs w:val="18"/>
              </w:rPr>
            </w:pPr>
            <w:r w:rsidRPr="0087656A">
              <w:rPr>
                <w:rFonts w:ascii="Eurobank Sans" w:hAnsi="Eurobank Sans" w:cs="Arial"/>
                <w:sz w:val="18"/>
                <w:szCs w:val="18"/>
              </w:rPr>
              <w:t>Invested up to €50.000 and/or has carried out less than 5 transactions.</w:t>
            </w:r>
          </w:p>
        </w:tc>
      </w:tr>
      <w:tr w:rsidR="009F2C96" w14:paraId="07974F98"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6887DC77" w14:textId="53A765CB"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3F219D2B" w14:textId="4146A5D5" w:rsidR="009F2C96" w:rsidRPr="0087656A" w:rsidRDefault="009F2C96" w:rsidP="0087656A">
            <w:pPr>
              <w:pStyle w:val="ListParagraph"/>
              <w:numPr>
                <w:ilvl w:val="0"/>
                <w:numId w:val="30"/>
              </w:numPr>
              <w:spacing w:after="0"/>
              <w:ind w:left="430"/>
              <w:rPr>
                <w:rFonts w:ascii="Eurobank Sans" w:hAnsi="Eurobank Sans" w:cs="Arial"/>
                <w:sz w:val="18"/>
                <w:szCs w:val="18"/>
              </w:rPr>
            </w:pPr>
            <w:r w:rsidRPr="0087656A">
              <w:rPr>
                <w:rFonts w:ascii="Eurobank Sans" w:hAnsi="Eurobank Sans" w:cs="Arial"/>
                <w:sz w:val="18"/>
                <w:szCs w:val="18"/>
              </w:rPr>
              <w:t>Invested between €50.000 to €200.000 with at least 5 transactions.</w:t>
            </w:r>
          </w:p>
        </w:tc>
      </w:tr>
      <w:tr w:rsidR="009F2C96" w14:paraId="04FFB4BB"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52D52CF2" w14:textId="687D7D28"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572A18A1" w14:textId="31DBB3B6" w:rsidR="009F2C96" w:rsidRPr="0087656A" w:rsidRDefault="009F2C96" w:rsidP="0087656A">
            <w:pPr>
              <w:pStyle w:val="ListParagraph"/>
              <w:numPr>
                <w:ilvl w:val="0"/>
                <w:numId w:val="30"/>
              </w:numPr>
              <w:spacing w:after="0"/>
              <w:ind w:left="430"/>
              <w:rPr>
                <w:rFonts w:ascii="Eurobank Sans" w:hAnsi="Eurobank Sans" w:cs="Arial"/>
                <w:sz w:val="18"/>
                <w:szCs w:val="18"/>
              </w:rPr>
            </w:pPr>
            <w:r w:rsidRPr="0087656A">
              <w:rPr>
                <w:rFonts w:ascii="Eurobank Sans" w:hAnsi="Eurobank Sans" w:cs="Arial"/>
                <w:sz w:val="18"/>
                <w:szCs w:val="18"/>
              </w:rPr>
              <w:t>Invested over €200,000 with at least 5 transactions.</w:t>
            </w:r>
          </w:p>
        </w:tc>
      </w:tr>
      <w:tr w:rsidR="00CF760C" w:rsidRPr="005B0FE1" w14:paraId="07435DBC" w14:textId="77777777" w:rsidTr="00DA7921">
        <w:trPr>
          <w:trHeight w:hRule="exact" w:val="432"/>
        </w:trPr>
        <w:tc>
          <w:tcPr>
            <w:tcW w:w="630" w:type="dxa"/>
            <w:vMerge w:val="restart"/>
            <w:tcBorders>
              <w:top w:val="single" w:sz="4" w:space="0" w:color="D9D9D9" w:themeColor="background1" w:themeShade="D9"/>
              <w:left w:val="single" w:sz="4" w:space="0" w:color="D9D9D9" w:themeColor="background1" w:themeShade="D9"/>
              <w:right w:val="nil"/>
            </w:tcBorders>
            <w:shd w:val="clear" w:color="auto" w:fill="F2F2F2" w:themeFill="background1" w:themeFillShade="F2"/>
            <w:vAlign w:val="center"/>
          </w:tcPr>
          <w:p w14:paraId="60C50E0C" w14:textId="77777777" w:rsidR="00CF760C" w:rsidRPr="005B0FE1" w:rsidRDefault="00CF760C" w:rsidP="00D3360A">
            <w:pPr>
              <w:jc w:val="center"/>
              <w:rPr>
                <w:rFonts w:cs="Arial"/>
                <w:b/>
                <w:color w:val="808080" w:themeColor="background1" w:themeShade="80"/>
                <w:szCs w:val="18"/>
              </w:rPr>
            </w:pPr>
            <w:r>
              <w:rPr>
                <w:rFonts w:cs="Arial"/>
                <w:b/>
                <w:szCs w:val="18"/>
              </w:rPr>
              <w:t>C</w:t>
            </w:r>
            <w:r w:rsidRPr="00DE5797">
              <w:rPr>
                <w:rFonts w:cs="Arial"/>
                <w:b/>
                <w:szCs w:val="18"/>
              </w:rPr>
              <w:t>.</w:t>
            </w:r>
            <w:r>
              <w:rPr>
                <w:rFonts w:cs="Arial"/>
                <w:b/>
                <w:szCs w:val="18"/>
              </w:rPr>
              <w:t>3</w:t>
            </w:r>
            <w:r w:rsidRPr="00DE5797">
              <w:rPr>
                <w:rFonts w:cs="Arial"/>
                <w:b/>
                <w:szCs w:val="18"/>
              </w:rPr>
              <w:t>.</w:t>
            </w:r>
          </w:p>
        </w:tc>
        <w:tc>
          <w:tcPr>
            <w:tcW w:w="9900" w:type="dxa"/>
            <w:gridSpan w:val="5"/>
            <w:tcBorders>
              <w:top w:val="single" w:sz="4" w:space="0" w:color="D9D9D9" w:themeColor="background1" w:themeShade="D9"/>
              <w:left w:val="nil"/>
              <w:bottom w:val="nil"/>
              <w:right w:val="single" w:sz="4" w:space="0" w:color="D9D9D9" w:themeColor="background1" w:themeShade="D9"/>
            </w:tcBorders>
            <w:shd w:val="clear" w:color="auto" w:fill="F2F2F2" w:themeFill="background1" w:themeFillShade="F2"/>
            <w:vAlign w:val="center"/>
          </w:tcPr>
          <w:p w14:paraId="02B8D155" w14:textId="77777777" w:rsidR="00CF760C" w:rsidRPr="005B0FE1" w:rsidRDefault="00CF760C" w:rsidP="00D3360A">
            <w:pPr>
              <w:rPr>
                <w:rFonts w:cs="Arial"/>
                <w:b/>
                <w:szCs w:val="18"/>
              </w:rPr>
            </w:pPr>
            <w:r w:rsidRPr="00DE5797">
              <w:rPr>
                <w:rFonts w:cs="Arial"/>
                <w:b/>
                <w:szCs w:val="18"/>
              </w:rPr>
              <w:t>Multiple choice knowledge questions: Please select the correct answer from the following statements.</w:t>
            </w:r>
          </w:p>
        </w:tc>
      </w:tr>
      <w:tr w:rsidR="00CF760C" w:rsidRPr="00FA1852" w14:paraId="655DD3AD" w14:textId="77777777" w:rsidTr="00DA7921">
        <w:trPr>
          <w:trHeight w:hRule="exact" w:val="253"/>
        </w:trPr>
        <w:tc>
          <w:tcPr>
            <w:tcW w:w="630" w:type="dxa"/>
            <w:vMerge/>
            <w:tcBorders>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3E6F9D16" w14:textId="77777777" w:rsidR="00CF760C" w:rsidRPr="00FA1852" w:rsidRDefault="00CF760C" w:rsidP="00D3360A">
            <w:pPr>
              <w:jc w:val="center"/>
              <w:rPr>
                <w:rFonts w:cs="Arial"/>
                <w:color w:val="808080" w:themeColor="background1" w:themeShade="80"/>
                <w:szCs w:val="18"/>
              </w:rPr>
            </w:pPr>
          </w:p>
        </w:tc>
        <w:tc>
          <w:tcPr>
            <w:tcW w:w="9900" w:type="dxa"/>
            <w:gridSpan w:val="5"/>
            <w:tcBorders>
              <w:top w:val="nil"/>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AEA30C5" w14:textId="77777777" w:rsidR="00CF760C" w:rsidRPr="00FA1852" w:rsidRDefault="00CF760C" w:rsidP="00D3360A">
            <w:pPr>
              <w:rPr>
                <w:rFonts w:cs="Arial"/>
                <w:szCs w:val="18"/>
              </w:rPr>
            </w:pPr>
            <w:r w:rsidRPr="00FA1852">
              <w:rPr>
                <w:rFonts w:cs="Arial"/>
                <w:szCs w:val="18"/>
              </w:rPr>
              <w:t>This section must be completed, if you have chosen the answer b) or c) under C.1. above</w:t>
            </w:r>
          </w:p>
        </w:tc>
      </w:tr>
      <w:tr w:rsidR="009F2C96" w:rsidRPr="005B0FE1" w14:paraId="29C16431"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5B8E7315" w14:textId="77777777" w:rsidR="009F2C96" w:rsidRPr="005B0FE1" w:rsidRDefault="009F2C96" w:rsidP="009F2C96">
            <w:pPr>
              <w:jc w:val="center"/>
              <w:rPr>
                <w:rFonts w:cs="Arial"/>
                <w:b/>
                <w:color w:val="808080" w:themeColor="background1" w:themeShade="80"/>
                <w:szCs w:val="18"/>
              </w:rPr>
            </w:pP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2E1C14D" w14:textId="77777777" w:rsidR="009F2C96" w:rsidRPr="00DE5797" w:rsidRDefault="009F2C96" w:rsidP="009F2C96">
            <w:pPr>
              <w:rPr>
                <w:rFonts w:cs="Arial"/>
                <w:b/>
                <w:szCs w:val="18"/>
              </w:rPr>
            </w:pPr>
            <w:r w:rsidRPr="00DE5797">
              <w:rPr>
                <w:rFonts w:cs="Arial"/>
                <w:b/>
                <w:szCs w:val="18"/>
              </w:rPr>
              <w:t>Question 1:</w:t>
            </w:r>
          </w:p>
        </w:tc>
      </w:tr>
      <w:tr w:rsidR="009F2C96" w14:paraId="569A0AA7" w14:textId="77777777" w:rsidTr="00DA7921">
        <w:trPr>
          <w:trHeight w:hRule="exact" w:val="514"/>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7B2D6EA3" w14:textId="30B1C751"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18FA54F5" w14:textId="40317658" w:rsidR="009F2C96" w:rsidRPr="0087656A" w:rsidRDefault="009F2C96" w:rsidP="0087656A">
            <w:pPr>
              <w:pStyle w:val="ListParagraph"/>
              <w:numPr>
                <w:ilvl w:val="0"/>
                <w:numId w:val="31"/>
              </w:numPr>
              <w:spacing w:after="0"/>
              <w:ind w:left="430"/>
              <w:rPr>
                <w:rFonts w:ascii="Eurobank Sans" w:hAnsi="Eurobank Sans" w:cs="Arial"/>
                <w:sz w:val="18"/>
                <w:szCs w:val="18"/>
              </w:rPr>
            </w:pPr>
            <w:r w:rsidRPr="0087656A">
              <w:rPr>
                <w:rFonts w:ascii="Eurobank Sans" w:hAnsi="Eurobank Sans" w:cs="Arial"/>
                <w:sz w:val="18"/>
                <w:szCs w:val="18"/>
              </w:rPr>
              <w:t>Dual currency investments are not capital protected products. The denomination of the principal repayment depends on FX rate movements.</w:t>
            </w:r>
          </w:p>
        </w:tc>
      </w:tr>
      <w:tr w:rsidR="009F2C96" w14:paraId="74F5C851"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6E9785BA" w14:textId="42174527"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45F22156" w14:textId="7CD2EC16" w:rsidR="009F2C96" w:rsidRPr="0087656A" w:rsidRDefault="009F2C96" w:rsidP="0087656A">
            <w:pPr>
              <w:pStyle w:val="ListParagraph"/>
              <w:numPr>
                <w:ilvl w:val="0"/>
                <w:numId w:val="31"/>
              </w:numPr>
              <w:spacing w:after="0"/>
              <w:ind w:left="430"/>
              <w:rPr>
                <w:rFonts w:ascii="Eurobank Sans" w:hAnsi="Eurobank Sans" w:cs="Arial"/>
                <w:sz w:val="18"/>
                <w:szCs w:val="18"/>
              </w:rPr>
            </w:pPr>
            <w:r w:rsidRPr="0087656A">
              <w:rPr>
                <w:rFonts w:ascii="Eurobank Sans" w:hAnsi="Eurobank Sans" w:cs="Arial"/>
                <w:sz w:val="18"/>
                <w:szCs w:val="18"/>
              </w:rPr>
              <w:t>Dual currency investments are capital protected products where the investor only bears the risk of higher interest rates.</w:t>
            </w:r>
          </w:p>
        </w:tc>
      </w:tr>
      <w:tr w:rsidR="009F2C96" w14:paraId="664CCC89"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1412B0BB" w14:textId="264811F3"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2C12BF97" w14:textId="23C283BD" w:rsidR="009F2C96" w:rsidRPr="0087656A" w:rsidRDefault="009F2C96" w:rsidP="0087656A">
            <w:pPr>
              <w:pStyle w:val="ListParagraph"/>
              <w:numPr>
                <w:ilvl w:val="0"/>
                <w:numId w:val="31"/>
              </w:numPr>
              <w:spacing w:after="0"/>
              <w:ind w:left="430"/>
              <w:rPr>
                <w:rFonts w:ascii="Eurobank Sans" w:hAnsi="Eurobank Sans" w:cs="Arial"/>
                <w:sz w:val="18"/>
                <w:szCs w:val="18"/>
              </w:rPr>
            </w:pPr>
            <w:r w:rsidRPr="0087656A">
              <w:rPr>
                <w:rFonts w:ascii="Eurobank Sans" w:hAnsi="Eurobank Sans" w:cs="Arial"/>
                <w:sz w:val="18"/>
                <w:szCs w:val="18"/>
              </w:rPr>
              <w:t>Dual currency investments can be early terminated without any cost.</w:t>
            </w:r>
          </w:p>
        </w:tc>
      </w:tr>
      <w:tr w:rsidR="009F2C96" w:rsidRPr="00BA64CE" w14:paraId="0152E1A6"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2B4F84F4" w14:textId="77777777" w:rsidR="009F2C96" w:rsidRPr="00BA64CE" w:rsidRDefault="009F2C96" w:rsidP="009F2C96">
            <w:pPr>
              <w:jc w:val="center"/>
              <w:rPr>
                <w:rFonts w:cs="Arial"/>
                <w:b/>
                <w:szCs w:val="18"/>
              </w:rPr>
            </w:pPr>
            <w:r>
              <w:rPr>
                <w:rFonts w:cs="Arial"/>
                <w:b/>
                <w:szCs w:val="18"/>
              </w:rPr>
              <w:t>14.</w:t>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4AC4EAC" w14:textId="77777777" w:rsidR="009F2C96" w:rsidRPr="00BA64CE" w:rsidRDefault="009F2C96" w:rsidP="009F2C96">
            <w:pPr>
              <w:rPr>
                <w:rFonts w:cs="Arial"/>
                <w:b/>
                <w:szCs w:val="18"/>
              </w:rPr>
            </w:pPr>
            <w:r w:rsidRPr="005B0FE1">
              <w:rPr>
                <w:rFonts w:cs="Arial"/>
                <w:b/>
                <w:szCs w:val="18"/>
              </w:rPr>
              <w:t xml:space="preserve">PRODUCT CATEGORY </w:t>
            </w:r>
            <w:r>
              <w:rPr>
                <w:rFonts w:cs="Arial"/>
                <w:b/>
                <w:szCs w:val="18"/>
              </w:rPr>
              <w:t>9</w:t>
            </w:r>
          </w:p>
        </w:tc>
      </w:tr>
      <w:tr w:rsidR="00CF760C" w:rsidRPr="00CF760C" w14:paraId="095F76BA"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808080" w:themeFill="background1" w:themeFillShade="80"/>
            <w:vAlign w:val="center"/>
          </w:tcPr>
          <w:p w14:paraId="63A74384" w14:textId="77777777" w:rsidR="009F2C96" w:rsidRPr="00CF760C" w:rsidRDefault="009F2C96" w:rsidP="00CF760C">
            <w:pPr>
              <w:tabs>
                <w:tab w:val="left" w:pos="449"/>
              </w:tabs>
              <w:jc w:val="left"/>
              <w:rPr>
                <w:rFonts w:ascii="Arial" w:hAnsi="Arial" w:cs="Arial"/>
                <w:b/>
                <w:bCs/>
                <w:color w:val="FFFFFF" w:themeColor="background1"/>
                <w:sz w:val="20"/>
                <w:szCs w:val="20"/>
                <w:lang w:val="en-US"/>
              </w:rPr>
            </w:pP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808080" w:themeFill="background1" w:themeFillShade="80"/>
            <w:vAlign w:val="center"/>
          </w:tcPr>
          <w:p w14:paraId="22D61139" w14:textId="77777777" w:rsidR="009F2C96" w:rsidRPr="00CF760C" w:rsidRDefault="009F2C96" w:rsidP="00CF760C">
            <w:pPr>
              <w:tabs>
                <w:tab w:val="left" w:pos="449"/>
              </w:tabs>
              <w:jc w:val="left"/>
              <w:rPr>
                <w:rFonts w:ascii="Arial" w:hAnsi="Arial" w:cs="Arial"/>
                <w:b/>
                <w:bCs/>
                <w:color w:val="FFFFFF" w:themeColor="background1"/>
                <w:sz w:val="20"/>
                <w:szCs w:val="20"/>
                <w:lang w:val="en-US"/>
              </w:rPr>
            </w:pPr>
            <w:r w:rsidRPr="00CF760C">
              <w:rPr>
                <w:rFonts w:ascii="Arial" w:hAnsi="Arial" w:cs="Arial"/>
                <w:b/>
                <w:bCs/>
                <w:color w:val="FFFFFF" w:themeColor="background1"/>
                <w:sz w:val="20"/>
                <w:szCs w:val="20"/>
                <w:lang w:val="en-US"/>
              </w:rPr>
              <w:t>Structured Notes and/or Structured Products (other than DCIs):</w:t>
            </w:r>
          </w:p>
        </w:tc>
      </w:tr>
      <w:tr w:rsidR="009F2C96" w:rsidRPr="005B0FE1" w14:paraId="186C4ABF"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2E5A67D5" w14:textId="77777777" w:rsidR="009F2C96" w:rsidRPr="005B0FE1" w:rsidRDefault="00CF760C" w:rsidP="009F2C96">
            <w:pPr>
              <w:jc w:val="center"/>
              <w:rPr>
                <w:rFonts w:cs="Arial"/>
                <w:b/>
                <w:color w:val="808080" w:themeColor="background1" w:themeShade="80"/>
                <w:szCs w:val="18"/>
              </w:rPr>
            </w:pPr>
            <w:r>
              <w:rPr>
                <w:rFonts w:cs="Arial"/>
                <w:b/>
                <w:szCs w:val="18"/>
              </w:rPr>
              <w:t>C</w:t>
            </w:r>
            <w:r w:rsidRPr="00DE5797">
              <w:rPr>
                <w:rFonts w:cs="Arial"/>
                <w:b/>
                <w:szCs w:val="18"/>
              </w:rPr>
              <w:t>.</w:t>
            </w:r>
            <w:r>
              <w:rPr>
                <w:rFonts w:cs="Arial"/>
                <w:b/>
                <w:szCs w:val="18"/>
              </w:rPr>
              <w:t>1</w:t>
            </w:r>
            <w:r w:rsidRPr="00DE5797">
              <w:rPr>
                <w:rFonts w:cs="Arial"/>
                <w:b/>
                <w:szCs w:val="18"/>
              </w:rPr>
              <w:t>.</w:t>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D4E1AF0" w14:textId="77777777" w:rsidR="009F2C96" w:rsidRPr="005B0FE1" w:rsidRDefault="009F2C96" w:rsidP="009F2C96">
            <w:pPr>
              <w:rPr>
                <w:rFonts w:cs="Arial"/>
                <w:b/>
                <w:szCs w:val="18"/>
              </w:rPr>
            </w:pPr>
            <w:r w:rsidRPr="00DE5797">
              <w:rPr>
                <w:rFonts w:cs="Arial"/>
                <w:b/>
                <w:szCs w:val="18"/>
              </w:rPr>
              <w:t>What is your knowledge of or experience on this instrument (including its characteristics and risks)?</w:t>
            </w:r>
          </w:p>
        </w:tc>
      </w:tr>
      <w:tr w:rsidR="009F2C96" w14:paraId="4B21479F"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D7C47E6" w14:textId="4794C93A"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73DEF31B" w14:textId="6C37FA5D" w:rsidR="009F2C96" w:rsidRPr="0087656A" w:rsidRDefault="009F2C96" w:rsidP="0087656A">
            <w:pPr>
              <w:pStyle w:val="ListParagraph"/>
              <w:numPr>
                <w:ilvl w:val="0"/>
                <w:numId w:val="32"/>
              </w:numPr>
              <w:spacing w:after="0"/>
              <w:ind w:left="430"/>
              <w:rPr>
                <w:rFonts w:ascii="Eurobank Sans" w:hAnsi="Eurobank Sans" w:cs="Arial"/>
                <w:sz w:val="18"/>
                <w:szCs w:val="18"/>
              </w:rPr>
            </w:pPr>
            <w:r w:rsidRPr="0087656A">
              <w:rPr>
                <w:rFonts w:ascii="Eurobank Sans" w:hAnsi="Eurobank Sans" w:cs="Arial"/>
                <w:sz w:val="18"/>
                <w:szCs w:val="18"/>
              </w:rPr>
              <w:t xml:space="preserve">No knowledge, no experience </w:t>
            </w:r>
            <w:r w:rsidRPr="0087656A">
              <w:rPr>
                <w:rFonts w:ascii="Times New Roman" w:hAnsi="Times New Roman"/>
                <w:b/>
                <w:sz w:val="18"/>
                <w:szCs w:val="18"/>
              </w:rPr>
              <w:t>→</w:t>
            </w:r>
            <w:r w:rsidRPr="0087656A">
              <w:rPr>
                <w:rFonts w:ascii="Eurobank Sans" w:hAnsi="Eurobank Sans" w:cs="Arial"/>
                <w:b/>
                <w:sz w:val="18"/>
                <w:szCs w:val="18"/>
              </w:rPr>
              <w:t xml:space="preserve"> Go to next Product Category</w:t>
            </w:r>
          </w:p>
        </w:tc>
      </w:tr>
      <w:tr w:rsidR="009F2C96" w14:paraId="5F1DFDBA"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56C57F7E" w14:textId="72BE2E64"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71B8F1B7" w14:textId="61DE1523" w:rsidR="009F2C96" w:rsidRPr="0087656A" w:rsidRDefault="009F2C96" w:rsidP="0087656A">
            <w:pPr>
              <w:pStyle w:val="ListParagraph"/>
              <w:numPr>
                <w:ilvl w:val="0"/>
                <w:numId w:val="32"/>
              </w:numPr>
              <w:spacing w:after="0"/>
              <w:ind w:left="430"/>
              <w:rPr>
                <w:rFonts w:ascii="Eurobank Sans" w:hAnsi="Eurobank Sans" w:cs="Arial"/>
                <w:sz w:val="18"/>
                <w:szCs w:val="18"/>
              </w:rPr>
            </w:pPr>
            <w:r w:rsidRPr="0087656A">
              <w:rPr>
                <w:rFonts w:ascii="Eurobank Sans" w:hAnsi="Eurobank Sans" w:cs="Arial"/>
                <w:sz w:val="18"/>
                <w:szCs w:val="18"/>
              </w:rPr>
              <w:t xml:space="preserve">Have knowledge, but no experience </w:t>
            </w:r>
            <w:r w:rsidRPr="0087656A">
              <w:rPr>
                <w:rFonts w:ascii="Times New Roman" w:hAnsi="Times New Roman"/>
                <w:b/>
                <w:sz w:val="18"/>
                <w:szCs w:val="18"/>
              </w:rPr>
              <w:t>→</w:t>
            </w:r>
            <w:r w:rsidRPr="0087656A">
              <w:rPr>
                <w:rFonts w:ascii="Eurobank Sans" w:hAnsi="Eurobank Sans" w:cs="Arial"/>
                <w:b/>
                <w:sz w:val="18"/>
                <w:szCs w:val="18"/>
              </w:rPr>
              <w:t xml:space="preserve"> Go to C.3 below</w:t>
            </w:r>
          </w:p>
        </w:tc>
      </w:tr>
      <w:tr w:rsidR="009F2C96" w14:paraId="3C7028DC"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1C9BB957" w14:textId="2772DC02"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1D22003F" w14:textId="065E4F4F" w:rsidR="009F2C96" w:rsidRPr="0087656A" w:rsidRDefault="009F2C96" w:rsidP="0087656A">
            <w:pPr>
              <w:pStyle w:val="ListParagraph"/>
              <w:numPr>
                <w:ilvl w:val="0"/>
                <w:numId w:val="32"/>
              </w:numPr>
              <w:spacing w:after="0"/>
              <w:ind w:left="430"/>
              <w:rPr>
                <w:rFonts w:ascii="Eurobank Sans" w:hAnsi="Eurobank Sans" w:cs="Arial"/>
                <w:sz w:val="18"/>
                <w:szCs w:val="18"/>
              </w:rPr>
            </w:pPr>
            <w:r w:rsidRPr="0087656A">
              <w:rPr>
                <w:rFonts w:ascii="Eurobank Sans" w:hAnsi="Eurobank Sans" w:cs="Arial"/>
                <w:sz w:val="18"/>
                <w:szCs w:val="18"/>
              </w:rPr>
              <w:t xml:space="preserve">Have knowledge and experience </w:t>
            </w:r>
            <w:r w:rsidRPr="0087656A">
              <w:rPr>
                <w:rFonts w:ascii="Times New Roman" w:hAnsi="Times New Roman"/>
                <w:b/>
                <w:sz w:val="18"/>
                <w:szCs w:val="18"/>
              </w:rPr>
              <w:t>→</w:t>
            </w:r>
            <w:r w:rsidRPr="0087656A">
              <w:rPr>
                <w:rFonts w:ascii="Eurobank Sans" w:hAnsi="Eurobank Sans" w:cs="Arial"/>
                <w:b/>
                <w:sz w:val="18"/>
                <w:szCs w:val="18"/>
              </w:rPr>
              <w:t xml:space="preserve"> Go to C.2 &amp; C.3 below</w:t>
            </w:r>
          </w:p>
        </w:tc>
      </w:tr>
      <w:tr w:rsidR="00CF760C" w:rsidRPr="005B0FE1" w14:paraId="3B506595" w14:textId="77777777" w:rsidTr="00DA7921">
        <w:trPr>
          <w:trHeight w:hRule="exact" w:val="432"/>
        </w:trPr>
        <w:tc>
          <w:tcPr>
            <w:tcW w:w="630" w:type="dxa"/>
            <w:vMerge w:val="restart"/>
            <w:tcBorders>
              <w:top w:val="single" w:sz="4" w:space="0" w:color="D9D9D9" w:themeColor="background1" w:themeShade="D9"/>
              <w:left w:val="single" w:sz="4" w:space="0" w:color="D9D9D9" w:themeColor="background1" w:themeShade="D9"/>
              <w:right w:val="nil"/>
            </w:tcBorders>
            <w:shd w:val="clear" w:color="auto" w:fill="F2F2F2" w:themeFill="background1" w:themeFillShade="F2"/>
            <w:vAlign w:val="center"/>
          </w:tcPr>
          <w:p w14:paraId="35DC4DB3" w14:textId="77777777" w:rsidR="00CF760C" w:rsidRPr="005B0FE1" w:rsidRDefault="00CF760C" w:rsidP="00D3360A">
            <w:pPr>
              <w:jc w:val="center"/>
              <w:rPr>
                <w:rFonts w:cs="Arial"/>
                <w:b/>
                <w:color w:val="808080" w:themeColor="background1" w:themeShade="80"/>
                <w:szCs w:val="18"/>
              </w:rPr>
            </w:pPr>
            <w:r>
              <w:rPr>
                <w:rFonts w:cs="Arial"/>
                <w:b/>
                <w:szCs w:val="18"/>
              </w:rPr>
              <w:t>C</w:t>
            </w:r>
            <w:r w:rsidRPr="00DE5797">
              <w:rPr>
                <w:rFonts w:cs="Arial"/>
                <w:b/>
                <w:szCs w:val="18"/>
              </w:rPr>
              <w:t>.</w:t>
            </w:r>
            <w:r>
              <w:rPr>
                <w:rFonts w:cs="Arial"/>
                <w:b/>
                <w:szCs w:val="18"/>
              </w:rPr>
              <w:t>2</w:t>
            </w:r>
            <w:r w:rsidRPr="00DE5797">
              <w:rPr>
                <w:rFonts w:cs="Arial"/>
                <w:b/>
                <w:szCs w:val="18"/>
              </w:rPr>
              <w:t>.</w:t>
            </w:r>
          </w:p>
        </w:tc>
        <w:tc>
          <w:tcPr>
            <w:tcW w:w="9900" w:type="dxa"/>
            <w:gridSpan w:val="5"/>
            <w:tcBorders>
              <w:top w:val="single" w:sz="4" w:space="0" w:color="D9D9D9" w:themeColor="background1" w:themeShade="D9"/>
              <w:left w:val="nil"/>
              <w:bottom w:val="nil"/>
              <w:right w:val="single" w:sz="4" w:space="0" w:color="D9D9D9" w:themeColor="background1" w:themeShade="D9"/>
            </w:tcBorders>
            <w:shd w:val="clear" w:color="auto" w:fill="F2F2F2" w:themeFill="background1" w:themeFillShade="F2"/>
            <w:vAlign w:val="center"/>
          </w:tcPr>
          <w:p w14:paraId="5F9D9455" w14:textId="77777777" w:rsidR="00CF760C" w:rsidRPr="005B0FE1" w:rsidRDefault="00CF760C" w:rsidP="00D3360A">
            <w:pPr>
              <w:rPr>
                <w:rFonts w:cs="Arial"/>
                <w:b/>
                <w:szCs w:val="18"/>
              </w:rPr>
            </w:pPr>
            <w:r w:rsidRPr="00DE5797">
              <w:rPr>
                <w:rFonts w:cs="Arial"/>
                <w:b/>
                <w:szCs w:val="18"/>
              </w:rPr>
              <w:t xml:space="preserve">What are your investment activities in this instrument during the last </w:t>
            </w:r>
            <w:r>
              <w:rPr>
                <w:rFonts w:cs="Arial"/>
                <w:b/>
                <w:szCs w:val="18"/>
              </w:rPr>
              <w:t>5</w:t>
            </w:r>
            <w:r w:rsidRPr="00DE5797">
              <w:rPr>
                <w:rFonts w:cs="Arial"/>
                <w:b/>
                <w:szCs w:val="18"/>
              </w:rPr>
              <w:t xml:space="preserve"> years?</w:t>
            </w:r>
          </w:p>
        </w:tc>
      </w:tr>
      <w:tr w:rsidR="00CF760C" w:rsidRPr="00FA1852" w14:paraId="09802E99" w14:textId="77777777" w:rsidTr="00DA7921">
        <w:trPr>
          <w:trHeight w:hRule="exact" w:val="253"/>
        </w:trPr>
        <w:tc>
          <w:tcPr>
            <w:tcW w:w="630" w:type="dxa"/>
            <w:vMerge/>
            <w:tcBorders>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1655E3C4" w14:textId="77777777" w:rsidR="00CF760C" w:rsidRPr="00FA1852" w:rsidRDefault="00CF760C" w:rsidP="00D3360A">
            <w:pPr>
              <w:jc w:val="center"/>
              <w:rPr>
                <w:rFonts w:cs="Arial"/>
                <w:color w:val="808080" w:themeColor="background1" w:themeShade="80"/>
                <w:szCs w:val="18"/>
              </w:rPr>
            </w:pPr>
          </w:p>
        </w:tc>
        <w:tc>
          <w:tcPr>
            <w:tcW w:w="9900" w:type="dxa"/>
            <w:gridSpan w:val="5"/>
            <w:tcBorders>
              <w:top w:val="nil"/>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80F997C" w14:textId="77777777" w:rsidR="00CF760C" w:rsidRPr="00FA1852" w:rsidRDefault="00CF760C" w:rsidP="00D3360A">
            <w:pPr>
              <w:rPr>
                <w:rFonts w:cs="Arial"/>
                <w:szCs w:val="18"/>
              </w:rPr>
            </w:pPr>
            <w:r w:rsidRPr="00FA1852">
              <w:rPr>
                <w:rFonts w:cs="Arial"/>
                <w:szCs w:val="18"/>
              </w:rPr>
              <w:t>This section must be completed, if you have chosen the answer c) under C.1.</w:t>
            </w:r>
          </w:p>
        </w:tc>
      </w:tr>
      <w:tr w:rsidR="009F2C96" w14:paraId="2700A481"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15886380" w14:textId="4E2CB7A5"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2C5DD6A8" w14:textId="2FD33158" w:rsidR="009F2C96" w:rsidRPr="0087656A" w:rsidRDefault="009F2C96" w:rsidP="0087656A">
            <w:pPr>
              <w:pStyle w:val="ListParagraph"/>
              <w:numPr>
                <w:ilvl w:val="0"/>
                <w:numId w:val="33"/>
              </w:numPr>
              <w:spacing w:after="0"/>
              <w:ind w:left="430"/>
              <w:rPr>
                <w:rFonts w:ascii="Eurobank Sans" w:hAnsi="Eurobank Sans" w:cs="Arial"/>
                <w:sz w:val="18"/>
                <w:szCs w:val="18"/>
              </w:rPr>
            </w:pPr>
            <w:r w:rsidRPr="0087656A">
              <w:rPr>
                <w:rFonts w:ascii="Eurobank Sans" w:hAnsi="Eurobank Sans" w:cs="Arial"/>
                <w:sz w:val="18"/>
                <w:szCs w:val="18"/>
              </w:rPr>
              <w:t>Invested up to €50.000 and/or has carried out less than 5 transactions.</w:t>
            </w:r>
          </w:p>
        </w:tc>
      </w:tr>
      <w:tr w:rsidR="009F2C96" w14:paraId="5A04F45C"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5EB3A88D" w14:textId="1D58A591"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2D561233" w14:textId="0B7D65B1" w:rsidR="009F2C96" w:rsidRPr="0087656A" w:rsidRDefault="009F2C96" w:rsidP="0087656A">
            <w:pPr>
              <w:pStyle w:val="ListParagraph"/>
              <w:numPr>
                <w:ilvl w:val="0"/>
                <w:numId w:val="33"/>
              </w:numPr>
              <w:spacing w:after="0"/>
              <w:ind w:left="430"/>
              <w:rPr>
                <w:rFonts w:ascii="Eurobank Sans" w:hAnsi="Eurobank Sans" w:cs="Arial"/>
                <w:sz w:val="18"/>
                <w:szCs w:val="18"/>
              </w:rPr>
            </w:pPr>
            <w:r w:rsidRPr="0087656A">
              <w:rPr>
                <w:rFonts w:ascii="Eurobank Sans" w:hAnsi="Eurobank Sans" w:cs="Arial"/>
                <w:sz w:val="18"/>
                <w:szCs w:val="18"/>
              </w:rPr>
              <w:t>Invested between €50.000 to €200.000 with at least 5 transactions.</w:t>
            </w:r>
          </w:p>
        </w:tc>
      </w:tr>
      <w:tr w:rsidR="009F2C96" w14:paraId="63B22F4C"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B1F525B" w14:textId="4E9CF4EF"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4BA713DF" w14:textId="241B5F29" w:rsidR="009F2C96" w:rsidRPr="0087656A" w:rsidRDefault="009F2C96" w:rsidP="0087656A">
            <w:pPr>
              <w:pStyle w:val="ListParagraph"/>
              <w:numPr>
                <w:ilvl w:val="0"/>
                <w:numId w:val="33"/>
              </w:numPr>
              <w:spacing w:after="0"/>
              <w:ind w:left="430"/>
              <w:rPr>
                <w:rFonts w:ascii="Eurobank Sans" w:hAnsi="Eurobank Sans" w:cs="Arial"/>
                <w:sz w:val="18"/>
                <w:szCs w:val="18"/>
              </w:rPr>
            </w:pPr>
            <w:r w:rsidRPr="0087656A">
              <w:rPr>
                <w:rFonts w:ascii="Eurobank Sans" w:hAnsi="Eurobank Sans" w:cs="Arial"/>
                <w:sz w:val="18"/>
                <w:szCs w:val="18"/>
              </w:rPr>
              <w:t>Invested over €200,000 with at least 5 transactions.</w:t>
            </w:r>
          </w:p>
        </w:tc>
      </w:tr>
      <w:tr w:rsidR="00CF760C" w:rsidRPr="005B0FE1" w14:paraId="6F4ED02F" w14:textId="77777777" w:rsidTr="00DA7921">
        <w:trPr>
          <w:trHeight w:hRule="exact" w:val="432"/>
        </w:trPr>
        <w:tc>
          <w:tcPr>
            <w:tcW w:w="630" w:type="dxa"/>
            <w:vMerge w:val="restart"/>
            <w:tcBorders>
              <w:top w:val="single" w:sz="4" w:space="0" w:color="D9D9D9" w:themeColor="background1" w:themeShade="D9"/>
              <w:left w:val="single" w:sz="4" w:space="0" w:color="D9D9D9" w:themeColor="background1" w:themeShade="D9"/>
              <w:right w:val="nil"/>
            </w:tcBorders>
            <w:shd w:val="clear" w:color="auto" w:fill="F2F2F2" w:themeFill="background1" w:themeFillShade="F2"/>
            <w:vAlign w:val="center"/>
          </w:tcPr>
          <w:p w14:paraId="45CD55EB" w14:textId="77777777" w:rsidR="00CF760C" w:rsidRPr="005B0FE1" w:rsidRDefault="00CF760C" w:rsidP="00D3360A">
            <w:pPr>
              <w:jc w:val="center"/>
              <w:rPr>
                <w:rFonts w:cs="Arial"/>
                <w:b/>
                <w:color w:val="808080" w:themeColor="background1" w:themeShade="80"/>
                <w:szCs w:val="18"/>
              </w:rPr>
            </w:pPr>
            <w:r>
              <w:rPr>
                <w:rFonts w:cs="Arial"/>
                <w:b/>
                <w:szCs w:val="18"/>
              </w:rPr>
              <w:t>C</w:t>
            </w:r>
            <w:r w:rsidRPr="00DE5797">
              <w:rPr>
                <w:rFonts w:cs="Arial"/>
                <w:b/>
                <w:szCs w:val="18"/>
              </w:rPr>
              <w:t>.</w:t>
            </w:r>
            <w:r>
              <w:rPr>
                <w:rFonts w:cs="Arial"/>
                <w:b/>
                <w:szCs w:val="18"/>
              </w:rPr>
              <w:t>3</w:t>
            </w:r>
            <w:r w:rsidRPr="00DE5797">
              <w:rPr>
                <w:rFonts w:cs="Arial"/>
                <w:b/>
                <w:szCs w:val="18"/>
              </w:rPr>
              <w:t>.</w:t>
            </w:r>
          </w:p>
        </w:tc>
        <w:tc>
          <w:tcPr>
            <w:tcW w:w="9900" w:type="dxa"/>
            <w:gridSpan w:val="5"/>
            <w:tcBorders>
              <w:top w:val="single" w:sz="4" w:space="0" w:color="D9D9D9" w:themeColor="background1" w:themeShade="D9"/>
              <w:left w:val="nil"/>
              <w:bottom w:val="nil"/>
              <w:right w:val="single" w:sz="4" w:space="0" w:color="D9D9D9" w:themeColor="background1" w:themeShade="D9"/>
            </w:tcBorders>
            <w:shd w:val="clear" w:color="auto" w:fill="F2F2F2" w:themeFill="background1" w:themeFillShade="F2"/>
            <w:vAlign w:val="center"/>
          </w:tcPr>
          <w:p w14:paraId="7165F401" w14:textId="77777777" w:rsidR="00CF760C" w:rsidRPr="005B0FE1" w:rsidRDefault="00CF760C" w:rsidP="00D3360A">
            <w:pPr>
              <w:rPr>
                <w:rFonts w:cs="Arial"/>
                <w:b/>
                <w:szCs w:val="18"/>
              </w:rPr>
            </w:pPr>
            <w:r w:rsidRPr="00DE5797">
              <w:rPr>
                <w:rFonts w:cs="Arial"/>
                <w:b/>
                <w:szCs w:val="18"/>
              </w:rPr>
              <w:t>Multiple choice knowledge questions: Please select the correct answer from the following statements.</w:t>
            </w:r>
          </w:p>
        </w:tc>
      </w:tr>
      <w:tr w:rsidR="00CF760C" w:rsidRPr="00FA1852" w14:paraId="2666AB4B" w14:textId="77777777" w:rsidTr="00DA7921">
        <w:trPr>
          <w:trHeight w:hRule="exact" w:val="253"/>
        </w:trPr>
        <w:tc>
          <w:tcPr>
            <w:tcW w:w="630" w:type="dxa"/>
            <w:vMerge/>
            <w:tcBorders>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3D9584CC" w14:textId="77777777" w:rsidR="00CF760C" w:rsidRPr="00FA1852" w:rsidRDefault="00CF760C" w:rsidP="00D3360A">
            <w:pPr>
              <w:jc w:val="center"/>
              <w:rPr>
                <w:rFonts w:cs="Arial"/>
                <w:color w:val="808080" w:themeColor="background1" w:themeShade="80"/>
                <w:szCs w:val="18"/>
              </w:rPr>
            </w:pPr>
          </w:p>
        </w:tc>
        <w:tc>
          <w:tcPr>
            <w:tcW w:w="9900" w:type="dxa"/>
            <w:gridSpan w:val="5"/>
            <w:tcBorders>
              <w:top w:val="nil"/>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C146B57" w14:textId="77777777" w:rsidR="00CF760C" w:rsidRPr="00FA1852" w:rsidRDefault="00CF760C" w:rsidP="00D3360A">
            <w:pPr>
              <w:rPr>
                <w:rFonts w:cs="Arial"/>
                <w:szCs w:val="18"/>
              </w:rPr>
            </w:pPr>
            <w:r w:rsidRPr="00FA1852">
              <w:rPr>
                <w:rFonts w:cs="Arial"/>
                <w:szCs w:val="18"/>
              </w:rPr>
              <w:t>This section must be completed, if you have chosen the answer b) or c) under C.1. above</w:t>
            </w:r>
          </w:p>
        </w:tc>
      </w:tr>
      <w:tr w:rsidR="009F2C96" w:rsidRPr="005B0FE1" w14:paraId="7EF1492B"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4BC6290C" w14:textId="77777777" w:rsidR="009F2C96" w:rsidRPr="005B0FE1" w:rsidRDefault="009F2C96" w:rsidP="009F2C96">
            <w:pPr>
              <w:jc w:val="center"/>
              <w:rPr>
                <w:rFonts w:cs="Arial"/>
                <w:b/>
                <w:color w:val="808080" w:themeColor="background1" w:themeShade="80"/>
                <w:szCs w:val="18"/>
              </w:rPr>
            </w:pP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C21922C" w14:textId="77777777" w:rsidR="009F2C96" w:rsidRPr="00DE5797" w:rsidRDefault="009F2C96" w:rsidP="009F2C96">
            <w:pPr>
              <w:rPr>
                <w:rFonts w:cs="Arial"/>
                <w:b/>
                <w:szCs w:val="18"/>
              </w:rPr>
            </w:pPr>
            <w:r w:rsidRPr="00DE5797">
              <w:rPr>
                <w:rFonts w:cs="Arial"/>
                <w:b/>
                <w:szCs w:val="18"/>
              </w:rPr>
              <w:t>Question 1:</w:t>
            </w:r>
          </w:p>
        </w:tc>
      </w:tr>
      <w:tr w:rsidR="009F2C96" w14:paraId="370C7565"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990F6C1" w14:textId="1152D1FE"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1956EE9B" w14:textId="6FC100BF" w:rsidR="009F2C96" w:rsidRPr="0087656A" w:rsidRDefault="009F2C96" w:rsidP="0087656A">
            <w:pPr>
              <w:pStyle w:val="ListParagraph"/>
              <w:numPr>
                <w:ilvl w:val="0"/>
                <w:numId w:val="34"/>
              </w:numPr>
              <w:spacing w:after="0"/>
              <w:ind w:left="430"/>
              <w:rPr>
                <w:rFonts w:ascii="Eurobank Sans" w:hAnsi="Eurobank Sans" w:cs="Arial"/>
                <w:sz w:val="18"/>
                <w:szCs w:val="18"/>
              </w:rPr>
            </w:pPr>
            <w:r w:rsidRPr="0087656A">
              <w:rPr>
                <w:rFonts w:ascii="Eurobank Sans" w:hAnsi="Eurobank Sans" w:cs="Arial"/>
                <w:sz w:val="18"/>
                <w:szCs w:val="18"/>
              </w:rPr>
              <w:t>Structured products with leverage and without capital protection are considered low risk investments.</w:t>
            </w:r>
          </w:p>
        </w:tc>
      </w:tr>
      <w:tr w:rsidR="009F2C96" w14:paraId="4918D62D"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7400694C" w14:textId="76A311F0"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4ED47EFF" w14:textId="5F7820AA" w:rsidR="009F2C96" w:rsidRPr="0087656A" w:rsidRDefault="009F2C96" w:rsidP="0087656A">
            <w:pPr>
              <w:pStyle w:val="ListParagraph"/>
              <w:numPr>
                <w:ilvl w:val="0"/>
                <w:numId w:val="34"/>
              </w:numPr>
              <w:spacing w:after="0"/>
              <w:ind w:left="430"/>
              <w:rPr>
                <w:rFonts w:ascii="Eurobank Sans" w:hAnsi="Eurobank Sans" w:cs="Arial"/>
                <w:sz w:val="18"/>
                <w:szCs w:val="18"/>
              </w:rPr>
            </w:pPr>
            <w:r w:rsidRPr="0087656A">
              <w:rPr>
                <w:rFonts w:ascii="Eurobank Sans" w:hAnsi="Eurobank Sans" w:cs="Arial"/>
                <w:sz w:val="18"/>
                <w:szCs w:val="18"/>
              </w:rPr>
              <w:t>Structured products without leverage and capital protection always repay the invested capital upon maturity.</w:t>
            </w:r>
          </w:p>
        </w:tc>
      </w:tr>
      <w:tr w:rsidR="009F2C96" w14:paraId="1C957B2D" w14:textId="77777777" w:rsidTr="00DA7921">
        <w:trPr>
          <w:trHeight w:hRule="exact" w:val="496"/>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58DD5882" w14:textId="7CF74C1A"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3E995D1A" w14:textId="6A6D6D6B" w:rsidR="009F2C96" w:rsidRPr="0087656A" w:rsidRDefault="009F2C96" w:rsidP="0087656A">
            <w:pPr>
              <w:pStyle w:val="ListParagraph"/>
              <w:numPr>
                <w:ilvl w:val="0"/>
                <w:numId w:val="34"/>
              </w:numPr>
              <w:spacing w:after="0"/>
              <w:ind w:left="430"/>
              <w:rPr>
                <w:rFonts w:ascii="Eurobank Sans" w:hAnsi="Eurobank Sans" w:cs="Arial"/>
                <w:sz w:val="18"/>
                <w:szCs w:val="18"/>
              </w:rPr>
            </w:pPr>
            <w:r w:rsidRPr="0087656A">
              <w:rPr>
                <w:rFonts w:ascii="Eurobank Sans" w:hAnsi="Eurobank Sans" w:cs="Arial"/>
                <w:sz w:val="18"/>
                <w:szCs w:val="18"/>
              </w:rPr>
              <w:t>The maximum theoretical loss from an investment in a non-capital protected structured product is limited to the invested capital.</w:t>
            </w:r>
          </w:p>
        </w:tc>
      </w:tr>
      <w:tr w:rsidR="009F2C96" w:rsidRPr="005B0FE1" w14:paraId="3692198B"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2DA320D3" w14:textId="77777777" w:rsidR="009F2C96" w:rsidRPr="005B0FE1" w:rsidRDefault="009F2C96" w:rsidP="009F2C96">
            <w:pPr>
              <w:jc w:val="center"/>
              <w:rPr>
                <w:rFonts w:cs="Arial"/>
                <w:b/>
                <w:color w:val="808080" w:themeColor="background1" w:themeShade="80"/>
                <w:szCs w:val="18"/>
              </w:rPr>
            </w:pP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62F1052" w14:textId="77777777" w:rsidR="009F2C96" w:rsidRPr="00DE5797" w:rsidRDefault="009F2C96" w:rsidP="009F2C96">
            <w:pPr>
              <w:rPr>
                <w:rFonts w:cs="Arial"/>
                <w:b/>
                <w:szCs w:val="18"/>
              </w:rPr>
            </w:pPr>
            <w:r w:rsidRPr="00DE5797">
              <w:rPr>
                <w:rFonts w:cs="Arial"/>
                <w:b/>
                <w:szCs w:val="18"/>
              </w:rPr>
              <w:t xml:space="preserve">Question </w:t>
            </w:r>
            <w:r>
              <w:rPr>
                <w:rFonts w:cs="Arial"/>
                <w:b/>
                <w:szCs w:val="18"/>
              </w:rPr>
              <w:t>2</w:t>
            </w:r>
            <w:r w:rsidRPr="00DE5797">
              <w:rPr>
                <w:rFonts w:cs="Arial"/>
                <w:b/>
                <w:szCs w:val="18"/>
              </w:rPr>
              <w:t>:</w:t>
            </w:r>
          </w:p>
        </w:tc>
      </w:tr>
      <w:tr w:rsidR="009F2C96" w14:paraId="4BE64C58" w14:textId="77777777" w:rsidTr="00DA7921">
        <w:trPr>
          <w:trHeight w:hRule="exact" w:val="550"/>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1DEAB7B9" w14:textId="47BA3BE8"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5096FFF5" w14:textId="79948DD2" w:rsidR="009F2C96" w:rsidRPr="008274A0" w:rsidRDefault="009F2C96" w:rsidP="008274A0">
            <w:pPr>
              <w:pStyle w:val="ListParagraph"/>
              <w:numPr>
                <w:ilvl w:val="0"/>
                <w:numId w:val="35"/>
              </w:numPr>
              <w:spacing w:after="0"/>
              <w:ind w:left="430"/>
              <w:rPr>
                <w:rFonts w:ascii="Eurobank Sans" w:hAnsi="Eurobank Sans" w:cs="Arial"/>
                <w:sz w:val="18"/>
                <w:szCs w:val="18"/>
              </w:rPr>
            </w:pPr>
            <w:r w:rsidRPr="008274A0">
              <w:rPr>
                <w:rFonts w:ascii="Eurobank Sans" w:hAnsi="Eurobank Sans" w:cs="Arial"/>
                <w:sz w:val="18"/>
                <w:szCs w:val="18"/>
              </w:rPr>
              <w:t>For any capital protected structured product, capital protection means that the issuer of the product is obliged to pay the nominal value in full upon maturity.</w:t>
            </w:r>
          </w:p>
        </w:tc>
      </w:tr>
      <w:tr w:rsidR="009F2C96" w14:paraId="3BAF7120" w14:textId="77777777" w:rsidTr="00DA7921">
        <w:trPr>
          <w:trHeight w:hRule="exact" w:val="541"/>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5D0BACD9" w14:textId="3BD2619B"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23F2FBB7" w14:textId="35197CF0" w:rsidR="009F2C96" w:rsidRPr="008274A0" w:rsidRDefault="009F2C96" w:rsidP="008274A0">
            <w:pPr>
              <w:pStyle w:val="ListParagraph"/>
              <w:numPr>
                <w:ilvl w:val="0"/>
                <w:numId w:val="35"/>
              </w:numPr>
              <w:spacing w:after="0"/>
              <w:ind w:left="430"/>
              <w:rPr>
                <w:rFonts w:ascii="Eurobank Sans" w:hAnsi="Eurobank Sans" w:cs="Arial"/>
                <w:sz w:val="18"/>
                <w:szCs w:val="18"/>
              </w:rPr>
            </w:pPr>
            <w:r w:rsidRPr="008274A0">
              <w:rPr>
                <w:rFonts w:ascii="Eurobank Sans" w:hAnsi="Eurobank Sans" w:cs="Arial"/>
                <w:sz w:val="18"/>
                <w:szCs w:val="18"/>
              </w:rPr>
              <w:t>For any capital protected structured product, capital protection means that the value of the investment shall never decrease below the initial value.</w:t>
            </w:r>
          </w:p>
        </w:tc>
      </w:tr>
      <w:tr w:rsidR="009F2C96" w14:paraId="66270AD8" w14:textId="77777777" w:rsidTr="00DA7921">
        <w:trPr>
          <w:trHeight w:hRule="exact" w:val="541"/>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5493A3B4" w14:textId="324443A2"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3EFC0A61" w14:textId="4B865FD0" w:rsidR="009F2C96" w:rsidRPr="008274A0" w:rsidRDefault="009F2C96" w:rsidP="008274A0">
            <w:pPr>
              <w:pStyle w:val="ListParagraph"/>
              <w:numPr>
                <w:ilvl w:val="0"/>
                <w:numId w:val="35"/>
              </w:numPr>
              <w:spacing w:after="0"/>
              <w:ind w:left="430"/>
              <w:rPr>
                <w:rFonts w:ascii="Eurobank Sans" w:hAnsi="Eurobank Sans" w:cs="Arial"/>
                <w:sz w:val="18"/>
                <w:szCs w:val="18"/>
              </w:rPr>
            </w:pPr>
            <w:r w:rsidRPr="008274A0">
              <w:rPr>
                <w:rFonts w:ascii="Eurobank Sans" w:hAnsi="Eurobank Sans" w:cs="Arial"/>
                <w:sz w:val="18"/>
                <w:szCs w:val="18"/>
              </w:rPr>
              <w:t>The risk implied by a capital protected structured product is in each case higher than the risk implied by the underlying financial asset(s).</w:t>
            </w:r>
          </w:p>
        </w:tc>
      </w:tr>
      <w:tr w:rsidR="009F2C96" w:rsidRPr="00BA64CE" w14:paraId="6E58149B"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02D7F7FC" w14:textId="77777777" w:rsidR="009F2C96" w:rsidRPr="00BA64CE" w:rsidRDefault="009F2C96" w:rsidP="009F2C96">
            <w:pPr>
              <w:jc w:val="center"/>
              <w:rPr>
                <w:rFonts w:cs="Arial"/>
                <w:b/>
                <w:szCs w:val="18"/>
              </w:rPr>
            </w:pPr>
            <w:r>
              <w:rPr>
                <w:rFonts w:cs="Arial"/>
                <w:b/>
                <w:szCs w:val="18"/>
              </w:rPr>
              <w:t>15.</w:t>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2512729" w14:textId="77777777" w:rsidR="009F2C96" w:rsidRPr="00BA64CE" w:rsidRDefault="009F2C96" w:rsidP="009F2C96">
            <w:pPr>
              <w:rPr>
                <w:rFonts w:cs="Arial"/>
                <w:b/>
                <w:szCs w:val="18"/>
              </w:rPr>
            </w:pPr>
            <w:r w:rsidRPr="005B0FE1">
              <w:rPr>
                <w:rFonts w:cs="Arial"/>
                <w:b/>
                <w:szCs w:val="18"/>
              </w:rPr>
              <w:t xml:space="preserve">PRODUCT CATEGORY </w:t>
            </w:r>
            <w:r>
              <w:rPr>
                <w:rFonts w:cs="Arial"/>
                <w:b/>
                <w:szCs w:val="18"/>
              </w:rPr>
              <w:t>10</w:t>
            </w:r>
          </w:p>
        </w:tc>
      </w:tr>
      <w:tr w:rsidR="00CF760C" w:rsidRPr="00CF760C" w14:paraId="30D86F66"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808080" w:themeFill="background1" w:themeFillShade="80"/>
            <w:vAlign w:val="center"/>
          </w:tcPr>
          <w:p w14:paraId="441B5E71" w14:textId="77777777" w:rsidR="009F2C96" w:rsidRPr="00CF760C" w:rsidRDefault="009F2C96" w:rsidP="00CF760C">
            <w:pPr>
              <w:tabs>
                <w:tab w:val="left" w:pos="449"/>
              </w:tabs>
              <w:jc w:val="left"/>
              <w:rPr>
                <w:rFonts w:ascii="Arial" w:hAnsi="Arial" w:cs="Arial"/>
                <w:b/>
                <w:bCs/>
                <w:color w:val="FFFFFF" w:themeColor="background1"/>
                <w:sz w:val="20"/>
                <w:szCs w:val="20"/>
                <w:lang w:val="en-US"/>
              </w:rPr>
            </w:pP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808080" w:themeFill="background1" w:themeFillShade="80"/>
            <w:vAlign w:val="center"/>
          </w:tcPr>
          <w:p w14:paraId="6902F0B0" w14:textId="0B56F467" w:rsidR="009F2C96" w:rsidRPr="00CF760C" w:rsidRDefault="009F2C96" w:rsidP="00CF760C">
            <w:pPr>
              <w:tabs>
                <w:tab w:val="left" w:pos="449"/>
              </w:tabs>
              <w:jc w:val="left"/>
              <w:rPr>
                <w:rFonts w:ascii="Arial" w:hAnsi="Arial" w:cs="Arial"/>
                <w:b/>
                <w:bCs/>
                <w:color w:val="FFFFFF" w:themeColor="background1"/>
                <w:sz w:val="20"/>
                <w:szCs w:val="20"/>
                <w:lang w:val="en-US"/>
              </w:rPr>
            </w:pPr>
            <w:r w:rsidRPr="00CF760C">
              <w:rPr>
                <w:rFonts w:ascii="Arial" w:hAnsi="Arial" w:cs="Arial"/>
                <w:b/>
                <w:bCs/>
                <w:color w:val="FFFFFF" w:themeColor="background1"/>
                <w:sz w:val="20"/>
                <w:szCs w:val="20"/>
                <w:lang w:val="en-US"/>
              </w:rPr>
              <w:t>Complex Funds (</w:t>
            </w:r>
            <w:r w:rsidR="00D33EA0" w:rsidRPr="00CF760C">
              <w:rPr>
                <w:rFonts w:ascii="Arial" w:hAnsi="Arial" w:cs="Arial"/>
                <w:b/>
                <w:bCs/>
                <w:color w:val="FFFFFF" w:themeColor="background1"/>
                <w:sz w:val="20"/>
                <w:szCs w:val="20"/>
                <w:lang w:val="en-US"/>
              </w:rPr>
              <w:t>e.g.</w:t>
            </w:r>
            <w:r w:rsidRPr="00CF760C">
              <w:rPr>
                <w:rFonts w:ascii="Arial" w:hAnsi="Arial" w:cs="Arial"/>
                <w:b/>
                <w:bCs/>
                <w:color w:val="FFFFFF" w:themeColor="background1"/>
                <w:sz w:val="20"/>
                <w:szCs w:val="20"/>
                <w:lang w:val="en-US"/>
              </w:rPr>
              <w:t xml:space="preserve"> Private Equity Funds, Commodity Funds that are complex, Hedge Funds etc):</w:t>
            </w:r>
          </w:p>
        </w:tc>
      </w:tr>
      <w:tr w:rsidR="009F2C96" w:rsidRPr="005B0FE1" w14:paraId="576B43B1"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7A365F43" w14:textId="77777777" w:rsidR="009F2C96" w:rsidRPr="005B0FE1" w:rsidRDefault="00CF760C" w:rsidP="009F2C96">
            <w:pPr>
              <w:jc w:val="center"/>
              <w:rPr>
                <w:rFonts w:cs="Arial"/>
                <w:b/>
                <w:color w:val="808080" w:themeColor="background1" w:themeShade="80"/>
                <w:szCs w:val="18"/>
              </w:rPr>
            </w:pPr>
            <w:r>
              <w:rPr>
                <w:rFonts w:cs="Arial"/>
                <w:b/>
                <w:szCs w:val="18"/>
              </w:rPr>
              <w:t>C</w:t>
            </w:r>
            <w:r w:rsidRPr="00DE5797">
              <w:rPr>
                <w:rFonts w:cs="Arial"/>
                <w:b/>
                <w:szCs w:val="18"/>
              </w:rPr>
              <w:t>.</w:t>
            </w:r>
            <w:r>
              <w:rPr>
                <w:rFonts w:cs="Arial"/>
                <w:b/>
                <w:szCs w:val="18"/>
              </w:rPr>
              <w:t>1</w:t>
            </w:r>
            <w:r w:rsidRPr="00DE5797">
              <w:rPr>
                <w:rFonts w:cs="Arial"/>
                <w:b/>
                <w:szCs w:val="18"/>
              </w:rPr>
              <w:t>.</w:t>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2F18AEC" w14:textId="77777777" w:rsidR="009F2C96" w:rsidRPr="005B0FE1" w:rsidRDefault="009F2C96" w:rsidP="009F2C96">
            <w:pPr>
              <w:rPr>
                <w:rFonts w:cs="Arial"/>
                <w:b/>
                <w:szCs w:val="18"/>
              </w:rPr>
            </w:pPr>
            <w:r w:rsidRPr="00DE5797">
              <w:rPr>
                <w:rFonts w:cs="Arial"/>
                <w:b/>
                <w:szCs w:val="18"/>
              </w:rPr>
              <w:t>What is your knowledge of or experience on this instrument (including its characteristics and risks)?</w:t>
            </w:r>
          </w:p>
        </w:tc>
      </w:tr>
      <w:tr w:rsidR="009F2C96" w14:paraId="5E5E5843"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4910D3D6" w14:textId="04C3B733"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259BA038" w14:textId="30BE5B9A" w:rsidR="009F2C96" w:rsidRPr="00C9245B" w:rsidRDefault="009F2C96" w:rsidP="00C9245B">
            <w:pPr>
              <w:pStyle w:val="ListParagraph"/>
              <w:numPr>
                <w:ilvl w:val="0"/>
                <w:numId w:val="36"/>
              </w:numPr>
              <w:spacing w:after="0"/>
              <w:ind w:left="430"/>
              <w:rPr>
                <w:rFonts w:ascii="Eurobank Sans" w:hAnsi="Eurobank Sans" w:cs="Arial"/>
                <w:sz w:val="18"/>
                <w:szCs w:val="18"/>
              </w:rPr>
            </w:pPr>
            <w:r w:rsidRPr="00C9245B">
              <w:rPr>
                <w:rFonts w:ascii="Eurobank Sans" w:hAnsi="Eurobank Sans" w:cs="Arial"/>
                <w:sz w:val="18"/>
                <w:szCs w:val="18"/>
              </w:rPr>
              <w:t xml:space="preserve">No knowledge, no experience </w:t>
            </w:r>
            <w:r w:rsidRPr="00C9245B">
              <w:rPr>
                <w:rFonts w:ascii="Times New Roman" w:hAnsi="Times New Roman"/>
                <w:b/>
                <w:sz w:val="18"/>
                <w:szCs w:val="18"/>
              </w:rPr>
              <w:t>→</w:t>
            </w:r>
            <w:r w:rsidRPr="00C9245B">
              <w:rPr>
                <w:rFonts w:ascii="Eurobank Sans" w:hAnsi="Eurobank Sans" w:cs="Arial"/>
                <w:b/>
                <w:sz w:val="18"/>
                <w:szCs w:val="18"/>
              </w:rPr>
              <w:t xml:space="preserve"> Go to next Product Category</w:t>
            </w:r>
          </w:p>
        </w:tc>
      </w:tr>
      <w:tr w:rsidR="009F2C96" w14:paraId="37CA0A80"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646CECF6" w14:textId="4242A4DF"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41CB856A" w14:textId="352551C3" w:rsidR="009F2C96" w:rsidRPr="00C9245B" w:rsidRDefault="009F2C96" w:rsidP="00C9245B">
            <w:pPr>
              <w:pStyle w:val="ListParagraph"/>
              <w:numPr>
                <w:ilvl w:val="0"/>
                <w:numId w:val="36"/>
              </w:numPr>
              <w:spacing w:after="0"/>
              <w:ind w:left="430"/>
              <w:rPr>
                <w:rFonts w:ascii="Eurobank Sans" w:hAnsi="Eurobank Sans" w:cs="Arial"/>
                <w:sz w:val="18"/>
                <w:szCs w:val="18"/>
              </w:rPr>
            </w:pPr>
            <w:r w:rsidRPr="00C9245B">
              <w:rPr>
                <w:rFonts w:ascii="Eurobank Sans" w:hAnsi="Eurobank Sans" w:cs="Arial"/>
                <w:sz w:val="18"/>
                <w:szCs w:val="18"/>
              </w:rPr>
              <w:t xml:space="preserve">Have knowledge, but no experience </w:t>
            </w:r>
            <w:r w:rsidRPr="00C9245B">
              <w:rPr>
                <w:rFonts w:ascii="Times New Roman" w:hAnsi="Times New Roman"/>
                <w:b/>
                <w:sz w:val="18"/>
                <w:szCs w:val="18"/>
              </w:rPr>
              <w:t>→</w:t>
            </w:r>
            <w:r w:rsidRPr="00C9245B">
              <w:rPr>
                <w:rFonts w:ascii="Eurobank Sans" w:hAnsi="Eurobank Sans" w:cs="Arial"/>
                <w:b/>
                <w:sz w:val="18"/>
                <w:szCs w:val="18"/>
              </w:rPr>
              <w:t xml:space="preserve"> Go to C.3 below</w:t>
            </w:r>
          </w:p>
        </w:tc>
      </w:tr>
      <w:tr w:rsidR="009F2C96" w14:paraId="76941EA1"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5D01A5EB" w14:textId="7B5CE210" w:rsidR="009F2C96" w:rsidRPr="00BC00B2" w:rsidRDefault="00352102"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234704E9" w14:textId="6618C474" w:rsidR="009F2C96" w:rsidRPr="00C9245B" w:rsidRDefault="009F2C96" w:rsidP="00C9245B">
            <w:pPr>
              <w:pStyle w:val="ListParagraph"/>
              <w:numPr>
                <w:ilvl w:val="0"/>
                <w:numId w:val="36"/>
              </w:numPr>
              <w:spacing w:after="0"/>
              <w:ind w:left="430"/>
              <w:rPr>
                <w:rFonts w:ascii="Eurobank Sans" w:hAnsi="Eurobank Sans" w:cs="Arial"/>
                <w:sz w:val="18"/>
                <w:szCs w:val="18"/>
              </w:rPr>
            </w:pPr>
            <w:r w:rsidRPr="00C9245B">
              <w:rPr>
                <w:rFonts w:ascii="Eurobank Sans" w:hAnsi="Eurobank Sans" w:cs="Arial"/>
                <w:sz w:val="18"/>
                <w:szCs w:val="18"/>
              </w:rPr>
              <w:t xml:space="preserve">Have knowledge and experience </w:t>
            </w:r>
            <w:r w:rsidRPr="00C9245B">
              <w:rPr>
                <w:rFonts w:ascii="Times New Roman" w:hAnsi="Times New Roman"/>
                <w:b/>
                <w:sz w:val="18"/>
                <w:szCs w:val="18"/>
              </w:rPr>
              <w:t>→</w:t>
            </w:r>
            <w:r w:rsidRPr="00C9245B">
              <w:rPr>
                <w:rFonts w:ascii="Eurobank Sans" w:hAnsi="Eurobank Sans" w:cs="Arial"/>
                <w:b/>
                <w:sz w:val="18"/>
                <w:szCs w:val="18"/>
              </w:rPr>
              <w:t xml:space="preserve"> Go to C.2 &amp; C.3 below</w:t>
            </w:r>
          </w:p>
        </w:tc>
      </w:tr>
      <w:tr w:rsidR="00CF760C" w:rsidRPr="005B0FE1" w14:paraId="5F91FFF0" w14:textId="77777777" w:rsidTr="00DA7921">
        <w:trPr>
          <w:trHeight w:hRule="exact" w:val="432"/>
        </w:trPr>
        <w:tc>
          <w:tcPr>
            <w:tcW w:w="630" w:type="dxa"/>
            <w:vMerge w:val="restart"/>
            <w:tcBorders>
              <w:top w:val="single" w:sz="4" w:space="0" w:color="D9D9D9" w:themeColor="background1" w:themeShade="D9"/>
              <w:left w:val="single" w:sz="4" w:space="0" w:color="D9D9D9" w:themeColor="background1" w:themeShade="D9"/>
              <w:right w:val="nil"/>
            </w:tcBorders>
            <w:shd w:val="clear" w:color="auto" w:fill="F2F2F2" w:themeFill="background1" w:themeFillShade="F2"/>
            <w:vAlign w:val="center"/>
          </w:tcPr>
          <w:p w14:paraId="2B680B56" w14:textId="77777777" w:rsidR="00CF760C" w:rsidRPr="005B0FE1" w:rsidRDefault="00CF760C" w:rsidP="00D3360A">
            <w:pPr>
              <w:jc w:val="center"/>
              <w:rPr>
                <w:rFonts w:cs="Arial"/>
                <w:b/>
                <w:color w:val="808080" w:themeColor="background1" w:themeShade="80"/>
                <w:szCs w:val="18"/>
              </w:rPr>
            </w:pPr>
            <w:r>
              <w:rPr>
                <w:rFonts w:cs="Arial"/>
                <w:b/>
                <w:szCs w:val="18"/>
              </w:rPr>
              <w:t>C</w:t>
            </w:r>
            <w:r w:rsidRPr="00DE5797">
              <w:rPr>
                <w:rFonts w:cs="Arial"/>
                <w:b/>
                <w:szCs w:val="18"/>
              </w:rPr>
              <w:t>.</w:t>
            </w:r>
            <w:r>
              <w:rPr>
                <w:rFonts w:cs="Arial"/>
                <w:b/>
                <w:szCs w:val="18"/>
              </w:rPr>
              <w:t>2</w:t>
            </w:r>
            <w:r w:rsidRPr="00DE5797">
              <w:rPr>
                <w:rFonts w:cs="Arial"/>
                <w:b/>
                <w:szCs w:val="18"/>
              </w:rPr>
              <w:t>.</w:t>
            </w:r>
          </w:p>
        </w:tc>
        <w:tc>
          <w:tcPr>
            <w:tcW w:w="9900" w:type="dxa"/>
            <w:gridSpan w:val="5"/>
            <w:tcBorders>
              <w:top w:val="single" w:sz="4" w:space="0" w:color="D9D9D9" w:themeColor="background1" w:themeShade="D9"/>
              <w:left w:val="nil"/>
              <w:bottom w:val="nil"/>
              <w:right w:val="single" w:sz="4" w:space="0" w:color="D9D9D9" w:themeColor="background1" w:themeShade="D9"/>
            </w:tcBorders>
            <w:shd w:val="clear" w:color="auto" w:fill="F2F2F2" w:themeFill="background1" w:themeFillShade="F2"/>
            <w:vAlign w:val="center"/>
          </w:tcPr>
          <w:p w14:paraId="5187BE07" w14:textId="77777777" w:rsidR="00CF760C" w:rsidRPr="005B0FE1" w:rsidRDefault="00CF760C" w:rsidP="00D3360A">
            <w:pPr>
              <w:rPr>
                <w:rFonts w:cs="Arial"/>
                <w:b/>
                <w:szCs w:val="18"/>
              </w:rPr>
            </w:pPr>
            <w:r w:rsidRPr="00DE5797">
              <w:rPr>
                <w:rFonts w:cs="Arial"/>
                <w:b/>
                <w:szCs w:val="18"/>
              </w:rPr>
              <w:t xml:space="preserve">What are your investment activities in this instrument during the last </w:t>
            </w:r>
            <w:r>
              <w:rPr>
                <w:rFonts w:cs="Arial"/>
                <w:b/>
                <w:szCs w:val="18"/>
              </w:rPr>
              <w:t>5</w:t>
            </w:r>
            <w:r w:rsidRPr="00DE5797">
              <w:rPr>
                <w:rFonts w:cs="Arial"/>
                <w:b/>
                <w:szCs w:val="18"/>
              </w:rPr>
              <w:t xml:space="preserve"> years?</w:t>
            </w:r>
          </w:p>
        </w:tc>
      </w:tr>
      <w:tr w:rsidR="00CF760C" w:rsidRPr="00FA1852" w14:paraId="7E472E95" w14:textId="77777777" w:rsidTr="00DA7921">
        <w:trPr>
          <w:trHeight w:hRule="exact" w:val="253"/>
        </w:trPr>
        <w:tc>
          <w:tcPr>
            <w:tcW w:w="630" w:type="dxa"/>
            <w:vMerge/>
            <w:tcBorders>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7F147B84" w14:textId="77777777" w:rsidR="00CF760C" w:rsidRPr="00FA1852" w:rsidRDefault="00CF760C" w:rsidP="00D3360A">
            <w:pPr>
              <w:jc w:val="center"/>
              <w:rPr>
                <w:rFonts w:cs="Arial"/>
                <w:color w:val="808080" w:themeColor="background1" w:themeShade="80"/>
                <w:szCs w:val="18"/>
              </w:rPr>
            </w:pPr>
          </w:p>
        </w:tc>
        <w:tc>
          <w:tcPr>
            <w:tcW w:w="9900" w:type="dxa"/>
            <w:gridSpan w:val="5"/>
            <w:tcBorders>
              <w:top w:val="nil"/>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FD37548" w14:textId="77777777" w:rsidR="00CF760C" w:rsidRPr="00FA1852" w:rsidRDefault="00CF760C" w:rsidP="00D3360A">
            <w:pPr>
              <w:rPr>
                <w:rFonts w:cs="Arial"/>
                <w:szCs w:val="18"/>
              </w:rPr>
            </w:pPr>
            <w:r w:rsidRPr="00FA1852">
              <w:rPr>
                <w:rFonts w:cs="Arial"/>
                <w:szCs w:val="18"/>
              </w:rPr>
              <w:t>This section must be completed, if you have chosen the answer c) under C.1.</w:t>
            </w:r>
          </w:p>
        </w:tc>
      </w:tr>
      <w:tr w:rsidR="009F2C96" w14:paraId="7AD30646"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BD30BC2" w14:textId="050A164C" w:rsidR="009F2C96" w:rsidRPr="00BC00B2" w:rsidRDefault="007A3450"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3A76CE3E" w14:textId="26AAE502" w:rsidR="009F2C96" w:rsidRPr="00C9245B" w:rsidRDefault="009F2C96" w:rsidP="00C9245B">
            <w:pPr>
              <w:pStyle w:val="ListParagraph"/>
              <w:numPr>
                <w:ilvl w:val="0"/>
                <w:numId w:val="37"/>
              </w:numPr>
              <w:spacing w:after="0"/>
              <w:ind w:left="430"/>
              <w:rPr>
                <w:rFonts w:ascii="Eurobank Sans" w:hAnsi="Eurobank Sans" w:cs="Arial"/>
                <w:sz w:val="18"/>
                <w:szCs w:val="18"/>
              </w:rPr>
            </w:pPr>
            <w:r w:rsidRPr="00C9245B">
              <w:rPr>
                <w:rFonts w:ascii="Eurobank Sans" w:hAnsi="Eurobank Sans" w:cs="Arial"/>
                <w:sz w:val="18"/>
                <w:szCs w:val="18"/>
              </w:rPr>
              <w:t>Invested up to €50.000 and/or has carried out less than 5 transactions.</w:t>
            </w:r>
          </w:p>
        </w:tc>
      </w:tr>
      <w:tr w:rsidR="009F2C96" w14:paraId="52F47787"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CA49EE6" w14:textId="76F6D380" w:rsidR="009F2C96" w:rsidRPr="00BC00B2" w:rsidRDefault="007A3450"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22708D96" w14:textId="75AB9498" w:rsidR="009F2C96" w:rsidRPr="00C9245B" w:rsidRDefault="009F2C96" w:rsidP="00C9245B">
            <w:pPr>
              <w:pStyle w:val="ListParagraph"/>
              <w:numPr>
                <w:ilvl w:val="0"/>
                <w:numId w:val="37"/>
              </w:numPr>
              <w:spacing w:after="0"/>
              <w:ind w:left="430"/>
              <w:rPr>
                <w:rFonts w:ascii="Eurobank Sans" w:hAnsi="Eurobank Sans" w:cs="Arial"/>
                <w:sz w:val="18"/>
                <w:szCs w:val="18"/>
              </w:rPr>
            </w:pPr>
            <w:r w:rsidRPr="00C9245B">
              <w:rPr>
                <w:rFonts w:ascii="Eurobank Sans" w:hAnsi="Eurobank Sans" w:cs="Arial"/>
                <w:sz w:val="18"/>
                <w:szCs w:val="18"/>
              </w:rPr>
              <w:t>Invested between €50.000 to €200.000 with at least 5 transactions.</w:t>
            </w:r>
          </w:p>
        </w:tc>
      </w:tr>
      <w:tr w:rsidR="009F2C96" w14:paraId="3CAE3B41"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79A4D30" w14:textId="4F875FFC" w:rsidR="009F2C96" w:rsidRPr="00BC00B2" w:rsidRDefault="007A3450"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458FE76E" w14:textId="7408ED3B" w:rsidR="009F2C96" w:rsidRPr="00C9245B" w:rsidRDefault="009F2C96" w:rsidP="00C9245B">
            <w:pPr>
              <w:pStyle w:val="ListParagraph"/>
              <w:numPr>
                <w:ilvl w:val="0"/>
                <w:numId w:val="37"/>
              </w:numPr>
              <w:spacing w:after="0"/>
              <w:ind w:left="430"/>
              <w:rPr>
                <w:rFonts w:ascii="Eurobank Sans" w:hAnsi="Eurobank Sans" w:cs="Arial"/>
                <w:sz w:val="18"/>
                <w:szCs w:val="18"/>
              </w:rPr>
            </w:pPr>
            <w:r w:rsidRPr="00C9245B">
              <w:rPr>
                <w:rFonts w:ascii="Eurobank Sans" w:hAnsi="Eurobank Sans" w:cs="Arial"/>
                <w:sz w:val="18"/>
                <w:szCs w:val="18"/>
              </w:rPr>
              <w:t>Invested over €200,000 with at least 5 transactions.</w:t>
            </w:r>
          </w:p>
        </w:tc>
      </w:tr>
      <w:tr w:rsidR="00CF760C" w:rsidRPr="005B0FE1" w14:paraId="391C789A" w14:textId="77777777" w:rsidTr="00DA7921">
        <w:trPr>
          <w:trHeight w:hRule="exact" w:val="432"/>
        </w:trPr>
        <w:tc>
          <w:tcPr>
            <w:tcW w:w="630" w:type="dxa"/>
            <w:vMerge w:val="restart"/>
            <w:tcBorders>
              <w:top w:val="single" w:sz="4" w:space="0" w:color="D9D9D9" w:themeColor="background1" w:themeShade="D9"/>
              <w:left w:val="single" w:sz="4" w:space="0" w:color="D9D9D9" w:themeColor="background1" w:themeShade="D9"/>
              <w:right w:val="nil"/>
            </w:tcBorders>
            <w:shd w:val="clear" w:color="auto" w:fill="F2F2F2" w:themeFill="background1" w:themeFillShade="F2"/>
            <w:vAlign w:val="center"/>
          </w:tcPr>
          <w:p w14:paraId="032413B8" w14:textId="77777777" w:rsidR="00CF760C" w:rsidRPr="005B0FE1" w:rsidRDefault="00CF760C" w:rsidP="00D3360A">
            <w:pPr>
              <w:jc w:val="center"/>
              <w:rPr>
                <w:rFonts w:cs="Arial"/>
                <w:b/>
                <w:color w:val="808080" w:themeColor="background1" w:themeShade="80"/>
                <w:szCs w:val="18"/>
              </w:rPr>
            </w:pPr>
            <w:r>
              <w:rPr>
                <w:rFonts w:cs="Arial"/>
                <w:b/>
                <w:szCs w:val="18"/>
              </w:rPr>
              <w:t>C</w:t>
            </w:r>
            <w:r w:rsidRPr="00DE5797">
              <w:rPr>
                <w:rFonts w:cs="Arial"/>
                <w:b/>
                <w:szCs w:val="18"/>
              </w:rPr>
              <w:t>.</w:t>
            </w:r>
            <w:r>
              <w:rPr>
                <w:rFonts w:cs="Arial"/>
                <w:b/>
                <w:szCs w:val="18"/>
              </w:rPr>
              <w:t>3</w:t>
            </w:r>
            <w:r w:rsidRPr="00DE5797">
              <w:rPr>
                <w:rFonts w:cs="Arial"/>
                <w:b/>
                <w:szCs w:val="18"/>
              </w:rPr>
              <w:t>.</w:t>
            </w:r>
          </w:p>
        </w:tc>
        <w:tc>
          <w:tcPr>
            <w:tcW w:w="9900" w:type="dxa"/>
            <w:gridSpan w:val="5"/>
            <w:tcBorders>
              <w:top w:val="single" w:sz="4" w:space="0" w:color="D9D9D9" w:themeColor="background1" w:themeShade="D9"/>
              <w:left w:val="nil"/>
              <w:bottom w:val="nil"/>
              <w:right w:val="single" w:sz="4" w:space="0" w:color="D9D9D9" w:themeColor="background1" w:themeShade="D9"/>
            </w:tcBorders>
            <w:shd w:val="clear" w:color="auto" w:fill="F2F2F2" w:themeFill="background1" w:themeFillShade="F2"/>
            <w:vAlign w:val="center"/>
          </w:tcPr>
          <w:p w14:paraId="1A152AED" w14:textId="77777777" w:rsidR="00CF760C" w:rsidRPr="005B0FE1" w:rsidRDefault="00CF760C" w:rsidP="00D3360A">
            <w:pPr>
              <w:rPr>
                <w:rFonts w:cs="Arial"/>
                <w:b/>
                <w:szCs w:val="18"/>
              </w:rPr>
            </w:pPr>
            <w:r w:rsidRPr="00DE5797">
              <w:rPr>
                <w:rFonts w:cs="Arial"/>
                <w:b/>
                <w:szCs w:val="18"/>
              </w:rPr>
              <w:t>Multiple choice knowledge questions: Please select the correct answer from the following statements.</w:t>
            </w:r>
          </w:p>
        </w:tc>
      </w:tr>
      <w:tr w:rsidR="00CF760C" w:rsidRPr="00FA1852" w14:paraId="5E705D44" w14:textId="77777777" w:rsidTr="00DA7921">
        <w:trPr>
          <w:trHeight w:hRule="exact" w:val="253"/>
        </w:trPr>
        <w:tc>
          <w:tcPr>
            <w:tcW w:w="630" w:type="dxa"/>
            <w:vMerge/>
            <w:tcBorders>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144B86C3" w14:textId="77777777" w:rsidR="00CF760C" w:rsidRPr="00FA1852" w:rsidRDefault="00CF760C" w:rsidP="00D3360A">
            <w:pPr>
              <w:jc w:val="center"/>
              <w:rPr>
                <w:rFonts w:cs="Arial"/>
                <w:color w:val="808080" w:themeColor="background1" w:themeShade="80"/>
                <w:szCs w:val="18"/>
              </w:rPr>
            </w:pPr>
          </w:p>
        </w:tc>
        <w:tc>
          <w:tcPr>
            <w:tcW w:w="9900" w:type="dxa"/>
            <w:gridSpan w:val="5"/>
            <w:tcBorders>
              <w:top w:val="nil"/>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07DA003" w14:textId="77777777" w:rsidR="00CF760C" w:rsidRPr="00FA1852" w:rsidRDefault="00CF760C" w:rsidP="00D3360A">
            <w:pPr>
              <w:rPr>
                <w:rFonts w:cs="Arial"/>
                <w:szCs w:val="18"/>
              </w:rPr>
            </w:pPr>
            <w:r w:rsidRPr="00FA1852">
              <w:rPr>
                <w:rFonts w:cs="Arial"/>
                <w:szCs w:val="18"/>
              </w:rPr>
              <w:t>This section must be completed, if you have chosen the answer b) or c) under C.1. above</w:t>
            </w:r>
          </w:p>
        </w:tc>
      </w:tr>
      <w:tr w:rsidR="009F2C96" w:rsidRPr="005B0FE1" w14:paraId="4255D1DF"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17B6F32A" w14:textId="77777777" w:rsidR="009F2C96" w:rsidRPr="005B0FE1" w:rsidRDefault="009F2C96" w:rsidP="009F2C96">
            <w:pPr>
              <w:jc w:val="center"/>
              <w:rPr>
                <w:rFonts w:cs="Arial"/>
                <w:b/>
                <w:color w:val="808080" w:themeColor="background1" w:themeShade="80"/>
                <w:szCs w:val="18"/>
              </w:rPr>
            </w:pP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09B5697" w14:textId="77777777" w:rsidR="009F2C96" w:rsidRPr="00DE5797" w:rsidRDefault="009F2C96" w:rsidP="009F2C96">
            <w:pPr>
              <w:rPr>
                <w:rFonts w:cs="Arial"/>
                <w:b/>
                <w:szCs w:val="18"/>
              </w:rPr>
            </w:pPr>
            <w:r w:rsidRPr="00DE5797">
              <w:rPr>
                <w:rFonts w:cs="Arial"/>
                <w:b/>
                <w:szCs w:val="18"/>
              </w:rPr>
              <w:t>Question 1:</w:t>
            </w:r>
          </w:p>
        </w:tc>
      </w:tr>
      <w:tr w:rsidR="009F2C96" w14:paraId="01042B49"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71612AE1" w14:textId="01FA1EB9" w:rsidR="009F2C96" w:rsidRPr="00BC00B2" w:rsidRDefault="007A3450"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37B6F5E5" w14:textId="26F21BA3" w:rsidR="009F2C96" w:rsidRPr="00C9245B" w:rsidRDefault="009F2C96" w:rsidP="00C9245B">
            <w:pPr>
              <w:pStyle w:val="ListParagraph"/>
              <w:numPr>
                <w:ilvl w:val="0"/>
                <w:numId w:val="38"/>
              </w:numPr>
              <w:spacing w:after="0"/>
              <w:ind w:left="430"/>
              <w:rPr>
                <w:rFonts w:ascii="Eurobank Sans" w:hAnsi="Eurobank Sans" w:cs="Arial"/>
                <w:sz w:val="18"/>
                <w:szCs w:val="18"/>
              </w:rPr>
            </w:pPr>
            <w:r w:rsidRPr="00C9245B">
              <w:rPr>
                <w:rFonts w:ascii="Eurobank Sans" w:hAnsi="Eurobank Sans" w:cs="Arial"/>
                <w:sz w:val="18"/>
                <w:szCs w:val="18"/>
              </w:rPr>
              <w:t>Complex Mutual Funds usually provide better protection to investors while markets are declining.</w:t>
            </w:r>
          </w:p>
        </w:tc>
      </w:tr>
      <w:tr w:rsidR="009F2C96" w14:paraId="2745413B" w14:textId="77777777" w:rsidTr="00DA7921">
        <w:trPr>
          <w:trHeight w:hRule="exact" w:val="541"/>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17FD41E0" w14:textId="7563F086" w:rsidR="009F2C96" w:rsidRPr="00BC00B2" w:rsidRDefault="007A3450"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69D4E43F" w14:textId="22B71EAA" w:rsidR="009F2C96" w:rsidRPr="00C9245B" w:rsidRDefault="009F2C96" w:rsidP="00C9245B">
            <w:pPr>
              <w:pStyle w:val="ListParagraph"/>
              <w:numPr>
                <w:ilvl w:val="0"/>
                <w:numId w:val="38"/>
              </w:numPr>
              <w:spacing w:after="0"/>
              <w:ind w:left="430"/>
              <w:rPr>
                <w:rFonts w:ascii="Eurobank Sans" w:hAnsi="Eurobank Sans" w:cs="Arial"/>
                <w:sz w:val="18"/>
                <w:szCs w:val="18"/>
              </w:rPr>
            </w:pPr>
            <w:r w:rsidRPr="00C9245B">
              <w:rPr>
                <w:rFonts w:ascii="Eurobank Sans" w:hAnsi="Eurobank Sans" w:cs="Arial"/>
                <w:sz w:val="18"/>
                <w:szCs w:val="18"/>
              </w:rPr>
              <w:t>Complex Mutual Funds use financial leverage techniques such as margin, short selling, options and futures in an effort to enhance performance.</w:t>
            </w:r>
          </w:p>
        </w:tc>
      </w:tr>
      <w:tr w:rsidR="009F2C96" w14:paraId="1D7935AA" w14:textId="77777777" w:rsidTr="00DA7921">
        <w:trPr>
          <w:trHeight w:hRule="exact" w:val="62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26E44BA7" w14:textId="0D5F4B01" w:rsidR="009F2C96" w:rsidRPr="00BC00B2" w:rsidRDefault="007A3450"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1F3709A1" w14:textId="20656423" w:rsidR="009F2C96" w:rsidRPr="00C9245B" w:rsidRDefault="009F2C96" w:rsidP="00C9245B">
            <w:pPr>
              <w:pStyle w:val="ListParagraph"/>
              <w:numPr>
                <w:ilvl w:val="0"/>
                <w:numId w:val="38"/>
              </w:numPr>
              <w:spacing w:after="0"/>
              <w:ind w:left="430"/>
              <w:rPr>
                <w:rFonts w:ascii="Eurobank Sans" w:hAnsi="Eurobank Sans" w:cs="Arial"/>
                <w:sz w:val="18"/>
                <w:szCs w:val="18"/>
              </w:rPr>
            </w:pPr>
            <w:r w:rsidRPr="00C9245B">
              <w:rPr>
                <w:rFonts w:ascii="Eurobank Sans" w:hAnsi="Eurobank Sans" w:cs="Arial"/>
                <w:sz w:val="18"/>
                <w:szCs w:val="18"/>
              </w:rPr>
              <w:t>Complex Mutual Funds have ample liquidity under all market conditions enabling the holders to exit their investment at short notice.</w:t>
            </w:r>
          </w:p>
        </w:tc>
      </w:tr>
      <w:tr w:rsidR="009F2C96" w:rsidRPr="00BA64CE" w14:paraId="1BCCAE16"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4E0C7BDF" w14:textId="77777777" w:rsidR="009F2C96" w:rsidRPr="00BA64CE" w:rsidRDefault="009F2C96" w:rsidP="009F2C96">
            <w:pPr>
              <w:jc w:val="center"/>
              <w:rPr>
                <w:rFonts w:cs="Arial"/>
                <w:b/>
                <w:szCs w:val="18"/>
              </w:rPr>
            </w:pPr>
            <w:r>
              <w:rPr>
                <w:rFonts w:cs="Arial"/>
                <w:b/>
                <w:szCs w:val="18"/>
              </w:rPr>
              <w:t>16.</w:t>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FF8EDEE" w14:textId="77777777" w:rsidR="009F2C96" w:rsidRPr="00BA64CE" w:rsidRDefault="009F2C96" w:rsidP="009F2C96">
            <w:pPr>
              <w:rPr>
                <w:rFonts w:cs="Arial"/>
                <w:b/>
                <w:szCs w:val="18"/>
              </w:rPr>
            </w:pPr>
            <w:r w:rsidRPr="005B0FE1">
              <w:rPr>
                <w:rFonts w:cs="Arial"/>
                <w:b/>
                <w:szCs w:val="18"/>
              </w:rPr>
              <w:t xml:space="preserve">PRODUCT CATEGORY </w:t>
            </w:r>
            <w:r>
              <w:rPr>
                <w:rFonts w:cs="Arial"/>
                <w:b/>
                <w:szCs w:val="18"/>
              </w:rPr>
              <w:t>11</w:t>
            </w:r>
          </w:p>
        </w:tc>
      </w:tr>
      <w:tr w:rsidR="00CF760C" w:rsidRPr="00CF760C" w14:paraId="614DA386"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808080" w:themeFill="background1" w:themeFillShade="80"/>
            <w:vAlign w:val="center"/>
          </w:tcPr>
          <w:p w14:paraId="163F47AE" w14:textId="77777777" w:rsidR="009F2C96" w:rsidRPr="00CF760C" w:rsidRDefault="009F2C96" w:rsidP="00CF760C">
            <w:pPr>
              <w:tabs>
                <w:tab w:val="left" w:pos="449"/>
              </w:tabs>
              <w:jc w:val="left"/>
              <w:rPr>
                <w:rFonts w:ascii="Arial" w:hAnsi="Arial" w:cs="Arial"/>
                <w:b/>
                <w:bCs/>
                <w:color w:val="FFFFFF" w:themeColor="background1"/>
                <w:sz w:val="20"/>
                <w:szCs w:val="20"/>
                <w:lang w:val="en-US"/>
              </w:rPr>
            </w:pP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808080" w:themeFill="background1" w:themeFillShade="80"/>
            <w:vAlign w:val="center"/>
          </w:tcPr>
          <w:p w14:paraId="14AD8ED8" w14:textId="77777777" w:rsidR="009F2C96" w:rsidRPr="00CF760C" w:rsidRDefault="009F2C96" w:rsidP="00CF760C">
            <w:pPr>
              <w:tabs>
                <w:tab w:val="left" w:pos="449"/>
              </w:tabs>
              <w:jc w:val="left"/>
              <w:rPr>
                <w:rFonts w:ascii="Arial" w:hAnsi="Arial" w:cs="Arial"/>
                <w:b/>
                <w:bCs/>
                <w:color w:val="FFFFFF" w:themeColor="background1"/>
                <w:sz w:val="20"/>
                <w:szCs w:val="20"/>
                <w:lang w:val="en-US"/>
              </w:rPr>
            </w:pPr>
            <w:r w:rsidRPr="00CF760C">
              <w:rPr>
                <w:rFonts w:ascii="Arial" w:hAnsi="Arial" w:cs="Arial"/>
                <w:b/>
                <w:bCs/>
                <w:color w:val="FFFFFF" w:themeColor="background1"/>
                <w:sz w:val="20"/>
                <w:szCs w:val="20"/>
                <w:lang w:val="en-US"/>
              </w:rPr>
              <w:t>Commodity Derivatives (including Metal Accounts in non-physical form):</w:t>
            </w:r>
          </w:p>
        </w:tc>
      </w:tr>
      <w:tr w:rsidR="009F2C96" w:rsidRPr="005B0FE1" w14:paraId="69C61783"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7A872836" w14:textId="77777777" w:rsidR="009F2C96" w:rsidRPr="005B0FE1" w:rsidRDefault="00CF760C" w:rsidP="009F2C96">
            <w:pPr>
              <w:jc w:val="center"/>
              <w:rPr>
                <w:rFonts w:cs="Arial"/>
                <w:b/>
                <w:color w:val="808080" w:themeColor="background1" w:themeShade="80"/>
                <w:szCs w:val="18"/>
              </w:rPr>
            </w:pPr>
            <w:r>
              <w:rPr>
                <w:rFonts w:cs="Arial"/>
                <w:b/>
                <w:szCs w:val="18"/>
              </w:rPr>
              <w:t>C</w:t>
            </w:r>
            <w:r w:rsidRPr="00DE5797">
              <w:rPr>
                <w:rFonts w:cs="Arial"/>
                <w:b/>
                <w:szCs w:val="18"/>
              </w:rPr>
              <w:t>.</w:t>
            </w:r>
            <w:r>
              <w:rPr>
                <w:rFonts w:cs="Arial"/>
                <w:b/>
                <w:szCs w:val="18"/>
              </w:rPr>
              <w:t>1</w:t>
            </w:r>
            <w:r w:rsidRPr="00DE5797">
              <w:rPr>
                <w:rFonts w:cs="Arial"/>
                <w:b/>
                <w:szCs w:val="18"/>
              </w:rPr>
              <w:t>.</w:t>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E1EAC55" w14:textId="77777777" w:rsidR="009F2C96" w:rsidRPr="005B0FE1" w:rsidRDefault="009F2C96" w:rsidP="009F2C96">
            <w:pPr>
              <w:rPr>
                <w:rFonts w:cs="Arial"/>
                <w:b/>
                <w:szCs w:val="18"/>
              </w:rPr>
            </w:pPr>
            <w:r w:rsidRPr="00DE5797">
              <w:rPr>
                <w:rFonts w:cs="Arial"/>
                <w:b/>
                <w:szCs w:val="18"/>
              </w:rPr>
              <w:t>What is your knowledge of or experience on this instrument (including its characteristics and risks)?</w:t>
            </w:r>
          </w:p>
        </w:tc>
      </w:tr>
      <w:tr w:rsidR="009F2C96" w14:paraId="06676640"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6F80E63C" w14:textId="3EFA0D28" w:rsidR="009F2C96" w:rsidRPr="00BC00B2" w:rsidRDefault="007A3450"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3F0D9058" w14:textId="3E948ABB" w:rsidR="009F2C96" w:rsidRPr="004C17D5" w:rsidRDefault="009F2C96" w:rsidP="004C17D5">
            <w:pPr>
              <w:pStyle w:val="ListParagraph"/>
              <w:numPr>
                <w:ilvl w:val="0"/>
                <w:numId w:val="39"/>
              </w:numPr>
              <w:spacing w:after="0"/>
              <w:ind w:left="430"/>
              <w:rPr>
                <w:rFonts w:ascii="Eurobank Sans" w:hAnsi="Eurobank Sans" w:cs="Arial"/>
                <w:sz w:val="18"/>
                <w:szCs w:val="18"/>
              </w:rPr>
            </w:pPr>
            <w:r w:rsidRPr="004C17D5">
              <w:rPr>
                <w:rFonts w:ascii="Eurobank Sans" w:hAnsi="Eurobank Sans" w:cs="Arial"/>
                <w:sz w:val="18"/>
                <w:szCs w:val="18"/>
              </w:rPr>
              <w:t>No knowledge, no experience</w:t>
            </w:r>
          </w:p>
        </w:tc>
      </w:tr>
      <w:tr w:rsidR="009F2C96" w14:paraId="1174B64E"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47CA5667" w14:textId="339AE315" w:rsidR="009F2C96" w:rsidRPr="00BC00B2" w:rsidRDefault="007A3450"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38618D41" w14:textId="59180F0F" w:rsidR="009F2C96" w:rsidRPr="004C17D5" w:rsidRDefault="009F2C96" w:rsidP="004C17D5">
            <w:pPr>
              <w:pStyle w:val="ListParagraph"/>
              <w:numPr>
                <w:ilvl w:val="0"/>
                <w:numId w:val="39"/>
              </w:numPr>
              <w:spacing w:after="0"/>
              <w:ind w:left="430"/>
              <w:rPr>
                <w:rFonts w:ascii="Eurobank Sans" w:hAnsi="Eurobank Sans" w:cs="Arial"/>
                <w:sz w:val="18"/>
                <w:szCs w:val="18"/>
              </w:rPr>
            </w:pPr>
            <w:r w:rsidRPr="004C17D5">
              <w:rPr>
                <w:rFonts w:ascii="Eurobank Sans" w:hAnsi="Eurobank Sans" w:cs="Arial"/>
                <w:sz w:val="18"/>
                <w:szCs w:val="18"/>
              </w:rPr>
              <w:t xml:space="preserve">Have knowledge, but no experience </w:t>
            </w:r>
            <w:r w:rsidRPr="004C17D5">
              <w:rPr>
                <w:rFonts w:ascii="Times New Roman" w:hAnsi="Times New Roman"/>
                <w:b/>
                <w:sz w:val="18"/>
                <w:szCs w:val="18"/>
              </w:rPr>
              <w:t>→</w:t>
            </w:r>
            <w:r w:rsidRPr="004C17D5">
              <w:rPr>
                <w:rFonts w:ascii="Eurobank Sans" w:hAnsi="Eurobank Sans" w:cs="Arial"/>
                <w:b/>
                <w:sz w:val="18"/>
                <w:szCs w:val="18"/>
              </w:rPr>
              <w:t xml:space="preserve"> Go to C.3 below</w:t>
            </w:r>
          </w:p>
        </w:tc>
      </w:tr>
      <w:tr w:rsidR="009F2C96" w14:paraId="30E2971A"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458290F2" w14:textId="56FC979A" w:rsidR="009F2C96" w:rsidRPr="00BC00B2" w:rsidRDefault="007A3450"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3CFF801C" w14:textId="178D27F9" w:rsidR="009F2C96" w:rsidRPr="004C17D5" w:rsidRDefault="009F2C96" w:rsidP="004C17D5">
            <w:pPr>
              <w:pStyle w:val="ListParagraph"/>
              <w:numPr>
                <w:ilvl w:val="0"/>
                <w:numId w:val="39"/>
              </w:numPr>
              <w:spacing w:after="0"/>
              <w:ind w:left="430"/>
              <w:rPr>
                <w:rFonts w:ascii="Eurobank Sans" w:hAnsi="Eurobank Sans" w:cs="Arial"/>
                <w:sz w:val="18"/>
                <w:szCs w:val="18"/>
              </w:rPr>
            </w:pPr>
            <w:r w:rsidRPr="004C17D5">
              <w:rPr>
                <w:rFonts w:ascii="Eurobank Sans" w:hAnsi="Eurobank Sans" w:cs="Arial"/>
                <w:sz w:val="18"/>
                <w:szCs w:val="18"/>
              </w:rPr>
              <w:t xml:space="preserve">Have knowledge and experience </w:t>
            </w:r>
            <w:r w:rsidRPr="004C17D5">
              <w:rPr>
                <w:rFonts w:ascii="Times New Roman" w:hAnsi="Times New Roman"/>
                <w:b/>
                <w:sz w:val="18"/>
                <w:szCs w:val="18"/>
              </w:rPr>
              <w:t>→</w:t>
            </w:r>
            <w:r w:rsidRPr="004C17D5">
              <w:rPr>
                <w:rFonts w:ascii="Eurobank Sans" w:hAnsi="Eurobank Sans" w:cs="Arial"/>
                <w:b/>
                <w:sz w:val="18"/>
                <w:szCs w:val="18"/>
              </w:rPr>
              <w:t xml:space="preserve"> Go to C.2 &amp; C.3 below</w:t>
            </w:r>
          </w:p>
        </w:tc>
      </w:tr>
      <w:tr w:rsidR="00CF760C" w:rsidRPr="005B0FE1" w14:paraId="3A93ADBE" w14:textId="77777777" w:rsidTr="00DA7921">
        <w:trPr>
          <w:trHeight w:hRule="exact" w:val="432"/>
        </w:trPr>
        <w:tc>
          <w:tcPr>
            <w:tcW w:w="630" w:type="dxa"/>
            <w:vMerge w:val="restart"/>
            <w:tcBorders>
              <w:top w:val="single" w:sz="4" w:space="0" w:color="D9D9D9" w:themeColor="background1" w:themeShade="D9"/>
              <w:left w:val="single" w:sz="4" w:space="0" w:color="D9D9D9" w:themeColor="background1" w:themeShade="D9"/>
              <w:right w:val="nil"/>
            </w:tcBorders>
            <w:shd w:val="clear" w:color="auto" w:fill="F2F2F2" w:themeFill="background1" w:themeFillShade="F2"/>
            <w:vAlign w:val="center"/>
          </w:tcPr>
          <w:p w14:paraId="7FCB8D9E" w14:textId="77777777" w:rsidR="00CF760C" w:rsidRPr="005B0FE1" w:rsidRDefault="00CF760C" w:rsidP="00D3360A">
            <w:pPr>
              <w:jc w:val="center"/>
              <w:rPr>
                <w:rFonts w:cs="Arial"/>
                <w:b/>
                <w:color w:val="808080" w:themeColor="background1" w:themeShade="80"/>
                <w:szCs w:val="18"/>
              </w:rPr>
            </w:pPr>
            <w:r>
              <w:rPr>
                <w:rFonts w:cs="Arial"/>
                <w:b/>
                <w:szCs w:val="18"/>
              </w:rPr>
              <w:t>C</w:t>
            </w:r>
            <w:r w:rsidRPr="00DE5797">
              <w:rPr>
                <w:rFonts w:cs="Arial"/>
                <w:b/>
                <w:szCs w:val="18"/>
              </w:rPr>
              <w:t>.</w:t>
            </w:r>
            <w:r>
              <w:rPr>
                <w:rFonts w:cs="Arial"/>
                <w:b/>
                <w:szCs w:val="18"/>
              </w:rPr>
              <w:t>2</w:t>
            </w:r>
            <w:r w:rsidRPr="00DE5797">
              <w:rPr>
                <w:rFonts w:cs="Arial"/>
                <w:b/>
                <w:szCs w:val="18"/>
              </w:rPr>
              <w:t>.</w:t>
            </w:r>
          </w:p>
        </w:tc>
        <w:tc>
          <w:tcPr>
            <w:tcW w:w="9900" w:type="dxa"/>
            <w:gridSpan w:val="5"/>
            <w:tcBorders>
              <w:top w:val="single" w:sz="4" w:space="0" w:color="D9D9D9" w:themeColor="background1" w:themeShade="D9"/>
              <w:left w:val="nil"/>
              <w:bottom w:val="nil"/>
              <w:right w:val="single" w:sz="4" w:space="0" w:color="D9D9D9" w:themeColor="background1" w:themeShade="D9"/>
            </w:tcBorders>
            <w:shd w:val="clear" w:color="auto" w:fill="F2F2F2" w:themeFill="background1" w:themeFillShade="F2"/>
            <w:vAlign w:val="center"/>
          </w:tcPr>
          <w:p w14:paraId="3F04EA0C" w14:textId="77777777" w:rsidR="00CF760C" w:rsidRPr="005B0FE1" w:rsidRDefault="00CF760C" w:rsidP="00D3360A">
            <w:pPr>
              <w:rPr>
                <w:rFonts w:cs="Arial"/>
                <w:b/>
                <w:szCs w:val="18"/>
              </w:rPr>
            </w:pPr>
            <w:r w:rsidRPr="00DE5797">
              <w:rPr>
                <w:rFonts w:cs="Arial"/>
                <w:b/>
                <w:szCs w:val="18"/>
              </w:rPr>
              <w:t xml:space="preserve">What are your investment activities in this instrument during the last </w:t>
            </w:r>
            <w:r>
              <w:rPr>
                <w:rFonts w:cs="Arial"/>
                <w:b/>
                <w:szCs w:val="18"/>
              </w:rPr>
              <w:t>5</w:t>
            </w:r>
            <w:r w:rsidRPr="00DE5797">
              <w:rPr>
                <w:rFonts w:cs="Arial"/>
                <w:b/>
                <w:szCs w:val="18"/>
              </w:rPr>
              <w:t xml:space="preserve"> years?</w:t>
            </w:r>
          </w:p>
        </w:tc>
      </w:tr>
      <w:tr w:rsidR="00CF760C" w:rsidRPr="00FA1852" w14:paraId="508F8B9A" w14:textId="77777777" w:rsidTr="00DA7921">
        <w:trPr>
          <w:trHeight w:hRule="exact" w:val="253"/>
        </w:trPr>
        <w:tc>
          <w:tcPr>
            <w:tcW w:w="630" w:type="dxa"/>
            <w:vMerge/>
            <w:tcBorders>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4E7D34A1" w14:textId="77777777" w:rsidR="00CF760C" w:rsidRPr="00FA1852" w:rsidRDefault="00CF760C" w:rsidP="00D3360A">
            <w:pPr>
              <w:jc w:val="center"/>
              <w:rPr>
                <w:rFonts w:cs="Arial"/>
                <w:color w:val="808080" w:themeColor="background1" w:themeShade="80"/>
                <w:szCs w:val="18"/>
              </w:rPr>
            </w:pPr>
          </w:p>
        </w:tc>
        <w:tc>
          <w:tcPr>
            <w:tcW w:w="9900" w:type="dxa"/>
            <w:gridSpan w:val="5"/>
            <w:tcBorders>
              <w:top w:val="nil"/>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458DFD4" w14:textId="77777777" w:rsidR="00CF760C" w:rsidRPr="00FA1852" w:rsidRDefault="00CF760C" w:rsidP="00D3360A">
            <w:pPr>
              <w:rPr>
                <w:rFonts w:cs="Arial"/>
                <w:szCs w:val="18"/>
              </w:rPr>
            </w:pPr>
            <w:r w:rsidRPr="00FA1852">
              <w:rPr>
                <w:rFonts w:cs="Arial"/>
                <w:szCs w:val="18"/>
              </w:rPr>
              <w:t>This section must be completed, if you have chosen the answer c) under C.1.</w:t>
            </w:r>
          </w:p>
        </w:tc>
      </w:tr>
      <w:tr w:rsidR="009F2C96" w14:paraId="776670A7"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2DEB66A4" w14:textId="0BDAD43D" w:rsidR="009F2C96" w:rsidRPr="00BC00B2" w:rsidRDefault="007A3450"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3ACD774C" w14:textId="56888AF2" w:rsidR="009F2C96" w:rsidRPr="004C17D5" w:rsidRDefault="009F2C96" w:rsidP="004C17D5">
            <w:pPr>
              <w:pStyle w:val="ListParagraph"/>
              <w:numPr>
                <w:ilvl w:val="0"/>
                <w:numId w:val="40"/>
              </w:numPr>
              <w:spacing w:after="0"/>
              <w:ind w:left="430"/>
              <w:rPr>
                <w:rFonts w:ascii="Eurobank Sans" w:hAnsi="Eurobank Sans" w:cs="Arial"/>
                <w:sz w:val="18"/>
                <w:szCs w:val="18"/>
              </w:rPr>
            </w:pPr>
            <w:r w:rsidRPr="004C17D5">
              <w:rPr>
                <w:rFonts w:ascii="Eurobank Sans" w:hAnsi="Eurobank Sans" w:cs="Arial"/>
                <w:sz w:val="18"/>
                <w:szCs w:val="18"/>
              </w:rPr>
              <w:t>Invested up to €50.000 and/or has carried out less than 5 transactions.</w:t>
            </w:r>
          </w:p>
        </w:tc>
      </w:tr>
      <w:tr w:rsidR="009F2C96" w14:paraId="0D159881"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2FFCB2E7" w14:textId="0A193353" w:rsidR="009F2C96" w:rsidRPr="00BC00B2" w:rsidRDefault="007A3450"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0C6801B1" w14:textId="4403632B" w:rsidR="009F2C96" w:rsidRPr="004C17D5" w:rsidRDefault="009F2C96" w:rsidP="004C17D5">
            <w:pPr>
              <w:pStyle w:val="ListParagraph"/>
              <w:numPr>
                <w:ilvl w:val="0"/>
                <w:numId w:val="40"/>
              </w:numPr>
              <w:spacing w:after="0"/>
              <w:ind w:left="430"/>
              <w:rPr>
                <w:rFonts w:ascii="Eurobank Sans" w:hAnsi="Eurobank Sans" w:cs="Arial"/>
                <w:sz w:val="18"/>
                <w:szCs w:val="18"/>
              </w:rPr>
            </w:pPr>
            <w:r w:rsidRPr="004C17D5">
              <w:rPr>
                <w:rFonts w:ascii="Eurobank Sans" w:hAnsi="Eurobank Sans" w:cs="Arial"/>
                <w:sz w:val="18"/>
                <w:szCs w:val="18"/>
              </w:rPr>
              <w:t>Invested between €50.000 to €200.000 with at least 5 transactions.</w:t>
            </w:r>
          </w:p>
        </w:tc>
      </w:tr>
      <w:tr w:rsidR="009F2C96" w14:paraId="5B44DA26"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10883EFE" w14:textId="7C68FCB6" w:rsidR="009F2C96" w:rsidRPr="00BC00B2" w:rsidRDefault="007A3450"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55E55D9B" w14:textId="363256C4" w:rsidR="009F2C96" w:rsidRPr="004C17D5" w:rsidRDefault="009F2C96" w:rsidP="004C17D5">
            <w:pPr>
              <w:pStyle w:val="ListParagraph"/>
              <w:numPr>
                <w:ilvl w:val="0"/>
                <w:numId w:val="40"/>
              </w:numPr>
              <w:spacing w:after="0"/>
              <w:ind w:left="430"/>
              <w:rPr>
                <w:rFonts w:ascii="Eurobank Sans" w:hAnsi="Eurobank Sans" w:cs="Arial"/>
                <w:sz w:val="18"/>
                <w:szCs w:val="18"/>
              </w:rPr>
            </w:pPr>
            <w:r w:rsidRPr="004C17D5">
              <w:rPr>
                <w:rFonts w:ascii="Eurobank Sans" w:hAnsi="Eurobank Sans" w:cs="Arial"/>
                <w:sz w:val="18"/>
                <w:szCs w:val="18"/>
              </w:rPr>
              <w:t>Invested over €200,000 with at least 5 transactions.</w:t>
            </w:r>
          </w:p>
        </w:tc>
      </w:tr>
      <w:tr w:rsidR="00CF760C" w:rsidRPr="005B0FE1" w14:paraId="75B0B54E" w14:textId="77777777" w:rsidTr="00DA7921">
        <w:trPr>
          <w:trHeight w:hRule="exact" w:val="432"/>
        </w:trPr>
        <w:tc>
          <w:tcPr>
            <w:tcW w:w="630" w:type="dxa"/>
            <w:vMerge w:val="restart"/>
            <w:tcBorders>
              <w:top w:val="single" w:sz="4" w:space="0" w:color="D9D9D9" w:themeColor="background1" w:themeShade="D9"/>
              <w:left w:val="single" w:sz="4" w:space="0" w:color="D9D9D9" w:themeColor="background1" w:themeShade="D9"/>
              <w:right w:val="nil"/>
            </w:tcBorders>
            <w:shd w:val="clear" w:color="auto" w:fill="F2F2F2" w:themeFill="background1" w:themeFillShade="F2"/>
            <w:vAlign w:val="center"/>
          </w:tcPr>
          <w:p w14:paraId="7B71D1A5" w14:textId="77777777" w:rsidR="00CF760C" w:rsidRPr="005B0FE1" w:rsidRDefault="00CF760C" w:rsidP="00D3360A">
            <w:pPr>
              <w:jc w:val="center"/>
              <w:rPr>
                <w:rFonts w:cs="Arial"/>
                <w:b/>
                <w:color w:val="808080" w:themeColor="background1" w:themeShade="80"/>
                <w:szCs w:val="18"/>
              </w:rPr>
            </w:pPr>
            <w:r>
              <w:rPr>
                <w:rFonts w:cs="Arial"/>
                <w:b/>
                <w:szCs w:val="18"/>
              </w:rPr>
              <w:t>C</w:t>
            </w:r>
            <w:r w:rsidRPr="00DE5797">
              <w:rPr>
                <w:rFonts w:cs="Arial"/>
                <w:b/>
                <w:szCs w:val="18"/>
              </w:rPr>
              <w:t>.</w:t>
            </w:r>
            <w:r>
              <w:rPr>
                <w:rFonts w:cs="Arial"/>
                <w:b/>
                <w:szCs w:val="18"/>
              </w:rPr>
              <w:t>3</w:t>
            </w:r>
            <w:r w:rsidRPr="00DE5797">
              <w:rPr>
                <w:rFonts w:cs="Arial"/>
                <w:b/>
                <w:szCs w:val="18"/>
              </w:rPr>
              <w:t>.</w:t>
            </w:r>
          </w:p>
        </w:tc>
        <w:tc>
          <w:tcPr>
            <w:tcW w:w="9900" w:type="dxa"/>
            <w:gridSpan w:val="5"/>
            <w:tcBorders>
              <w:top w:val="single" w:sz="4" w:space="0" w:color="D9D9D9" w:themeColor="background1" w:themeShade="D9"/>
              <w:left w:val="nil"/>
              <w:bottom w:val="nil"/>
              <w:right w:val="single" w:sz="4" w:space="0" w:color="D9D9D9" w:themeColor="background1" w:themeShade="D9"/>
            </w:tcBorders>
            <w:shd w:val="clear" w:color="auto" w:fill="F2F2F2" w:themeFill="background1" w:themeFillShade="F2"/>
            <w:vAlign w:val="center"/>
          </w:tcPr>
          <w:p w14:paraId="5884B215" w14:textId="77777777" w:rsidR="00CF760C" w:rsidRPr="005B0FE1" w:rsidRDefault="00CF760C" w:rsidP="00D3360A">
            <w:pPr>
              <w:rPr>
                <w:rFonts w:cs="Arial"/>
                <w:b/>
                <w:szCs w:val="18"/>
              </w:rPr>
            </w:pPr>
            <w:r w:rsidRPr="00DE5797">
              <w:rPr>
                <w:rFonts w:cs="Arial"/>
                <w:b/>
                <w:szCs w:val="18"/>
              </w:rPr>
              <w:t>Multiple choice knowledge questions: Please select the correct answer from the following statements.</w:t>
            </w:r>
          </w:p>
        </w:tc>
      </w:tr>
      <w:tr w:rsidR="00CF760C" w:rsidRPr="00FA1852" w14:paraId="7E07CAFA" w14:textId="77777777" w:rsidTr="00DA7921">
        <w:trPr>
          <w:trHeight w:hRule="exact" w:val="253"/>
        </w:trPr>
        <w:tc>
          <w:tcPr>
            <w:tcW w:w="630" w:type="dxa"/>
            <w:vMerge/>
            <w:tcBorders>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17285DD6" w14:textId="77777777" w:rsidR="00CF760C" w:rsidRPr="00FA1852" w:rsidRDefault="00CF760C" w:rsidP="00D3360A">
            <w:pPr>
              <w:jc w:val="center"/>
              <w:rPr>
                <w:rFonts w:cs="Arial"/>
                <w:color w:val="808080" w:themeColor="background1" w:themeShade="80"/>
                <w:szCs w:val="18"/>
              </w:rPr>
            </w:pPr>
          </w:p>
        </w:tc>
        <w:tc>
          <w:tcPr>
            <w:tcW w:w="9900" w:type="dxa"/>
            <w:gridSpan w:val="5"/>
            <w:tcBorders>
              <w:top w:val="nil"/>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2A48ED2" w14:textId="77777777" w:rsidR="00CF760C" w:rsidRPr="00FA1852" w:rsidRDefault="00CF760C" w:rsidP="00D3360A">
            <w:pPr>
              <w:rPr>
                <w:rFonts w:cs="Arial"/>
                <w:szCs w:val="18"/>
              </w:rPr>
            </w:pPr>
            <w:r w:rsidRPr="00FA1852">
              <w:rPr>
                <w:rFonts w:cs="Arial"/>
                <w:szCs w:val="18"/>
              </w:rPr>
              <w:t>This section must be completed, if you have chosen the answer b) or c) under C.1. above</w:t>
            </w:r>
          </w:p>
        </w:tc>
      </w:tr>
      <w:tr w:rsidR="009F2C96" w:rsidRPr="005B0FE1" w14:paraId="595E25AA"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0C02DDF9" w14:textId="77777777" w:rsidR="009F2C96" w:rsidRPr="005B0FE1" w:rsidRDefault="009F2C96" w:rsidP="009F2C96">
            <w:pPr>
              <w:jc w:val="center"/>
              <w:rPr>
                <w:rFonts w:cs="Arial"/>
                <w:b/>
                <w:color w:val="808080" w:themeColor="background1" w:themeShade="80"/>
                <w:szCs w:val="18"/>
              </w:rPr>
            </w:pP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50A5B51" w14:textId="77777777" w:rsidR="009F2C96" w:rsidRPr="00DE5797" w:rsidRDefault="009F2C96" w:rsidP="009F2C96">
            <w:pPr>
              <w:rPr>
                <w:rFonts w:cs="Arial"/>
                <w:b/>
                <w:szCs w:val="18"/>
              </w:rPr>
            </w:pPr>
            <w:r w:rsidRPr="00DE5797">
              <w:rPr>
                <w:rFonts w:cs="Arial"/>
                <w:b/>
                <w:szCs w:val="18"/>
              </w:rPr>
              <w:t>Question 1:</w:t>
            </w:r>
          </w:p>
        </w:tc>
      </w:tr>
      <w:tr w:rsidR="009F2C96" w14:paraId="38B2CDAB"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BD7D289" w14:textId="2827B062" w:rsidR="009F2C96" w:rsidRPr="00BC00B2" w:rsidRDefault="007A3450"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71B49B32" w14:textId="13D76906" w:rsidR="009F2C96" w:rsidRPr="004C17D5" w:rsidRDefault="009F2C96" w:rsidP="004C17D5">
            <w:pPr>
              <w:pStyle w:val="ListParagraph"/>
              <w:numPr>
                <w:ilvl w:val="0"/>
                <w:numId w:val="41"/>
              </w:numPr>
              <w:spacing w:after="0"/>
              <w:ind w:left="430"/>
              <w:rPr>
                <w:rFonts w:ascii="Eurobank Sans" w:hAnsi="Eurobank Sans" w:cs="Arial"/>
                <w:sz w:val="18"/>
                <w:szCs w:val="18"/>
              </w:rPr>
            </w:pPr>
            <w:r w:rsidRPr="004C17D5">
              <w:rPr>
                <w:rFonts w:ascii="Eurobank Sans" w:hAnsi="Eurobank Sans" w:cs="Arial"/>
                <w:sz w:val="18"/>
                <w:szCs w:val="18"/>
              </w:rPr>
              <w:t>Commodity Swaps provide protection against rising interest rates.</w:t>
            </w:r>
          </w:p>
        </w:tc>
      </w:tr>
      <w:tr w:rsidR="009F2C96" w14:paraId="4A0E5923"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3E88E061" w14:textId="2274F851" w:rsidR="009F2C96" w:rsidRPr="00BC00B2" w:rsidRDefault="007A3450"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2414B91D" w14:textId="0577B579" w:rsidR="009F2C96" w:rsidRPr="004C17D5" w:rsidRDefault="009F2C96" w:rsidP="004C17D5">
            <w:pPr>
              <w:pStyle w:val="ListParagraph"/>
              <w:numPr>
                <w:ilvl w:val="0"/>
                <w:numId w:val="41"/>
              </w:numPr>
              <w:spacing w:after="0"/>
              <w:ind w:left="430"/>
              <w:rPr>
                <w:rFonts w:ascii="Eurobank Sans" w:hAnsi="Eurobank Sans" w:cs="Arial"/>
                <w:sz w:val="18"/>
                <w:szCs w:val="18"/>
              </w:rPr>
            </w:pPr>
            <w:r w:rsidRPr="004C17D5">
              <w:rPr>
                <w:rFonts w:ascii="Eurobank Sans" w:hAnsi="Eurobank Sans" w:cs="Arial"/>
                <w:sz w:val="18"/>
                <w:szCs w:val="18"/>
              </w:rPr>
              <w:t>The prices of Commodity Futures fluctuate exactly as those of the underlying asset for physical.</w:t>
            </w:r>
          </w:p>
        </w:tc>
      </w:tr>
      <w:tr w:rsidR="009F2C96" w14:paraId="4AB4B9F3" w14:textId="77777777" w:rsidTr="00DA7921">
        <w:trPr>
          <w:trHeight w:hRule="exact" w:val="604"/>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237E781F" w14:textId="543CAF0C" w:rsidR="009F2C96" w:rsidRPr="00BC00B2" w:rsidRDefault="007A3450"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45D30006" w14:textId="3CFCEAFD" w:rsidR="009F2C96" w:rsidRPr="004C17D5" w:rsidRDefault="009F2C96" w:rsidP="004C17D5">
            <w:pPr>
              <w:pStyle w:val="ListParagraph"/>
              <w:numPr>
                <w:ilvl w:val="0"/>
                <w:numId w:val="41"/>
              </w:numPr>
              <w:spacing w:after="0"/>
              <w:ind w:left="430"/>
              <w:rPr>
                <w:rFonts w:ascii="Eurobank Sans" w:hAnsi="Eurobank Sans" w:cs="Arial"/>
                <w:sz w:val="18"/>
                <w:szCs w:val="18"/>
              </w:rPr>
            </w:pPr>
            <w:r w:rsidRPr="004C17D5">
              <w:rPr>
                <w:rFonts w:ascii="Eurobank Sans" w:hAnsi="Eurobank Sans" w:cs="Arial"/>
                <w:sz w:val="18"/>
                <w:szCs w:val="18"/>
              </w:rPr>
              <w:t>Commodity Swaps are a type of derivative contracts where two parties agree to exchange cash flows dependent on the price of an underlying commodity.</w:t>
            </w:r>
          </w:p>
        </w:tc>
      </w:tr>
      <w:tr w:rsidR="009F2C96" w:rsidRPr="00C01DD1" w14:paraId="67F680A7" w14:textId="77777777" w:rsidTr="00DA7921">
        <w:trPr>
          <w:trHeight w:hRule="exact" w:val="432"/>
        </w:trPr>
        <w:tc>
          <w:tcPr>
            <w:tcW w:w="10530"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2060"/>
            <w:vAlign w:val="center"/>
          </w:tcPr>
          <w:p w14:paraId="124E7BF7" w14:textId="77777777" w:rsidR="009F2C96" w:rsidRPr="00C01DD1" w:rsidRDefault="009F2C96" w:rsidP="009F2C96">
            <w:pPr>
              <w:tabs>
                <w:tab w:val="left" w:pos="449"/>
              </w:tabs>
              <w:jc w:val="left"/>
              <w:rPr>
                <w:rFonts w:ascii="Arial" w:hAnsi="Arial" w:cs="Arial"/>
                <w:b/>
                <w:bCs/>
                <w:color w:val="FFFFFF" w:themeColor="background1"/>
                <w:sz w:val="20"/>
                <w:szCs w:val="20"/>
                <w:lang w:val="en-US"/>
              </w:rPr>
            </w:pPr>
            <w:r>
              <w:rPr>
                <w:rFonts w:ascii="Arial" w:hAnsi="Arial" w:cs="Arial"/>
                <w:b/>
                <w:bCs/>
                <w:color w:val="FFFFFF" w:themeColor="background1"/>
                <w:sz w:val="20"/>
                <w:szCs w:val="20"/>
                <w:lang w:val="en-US"/>
              </w:rPr>
              <w:t xml:space="preserve">D. </w:t>
            </w:r>
            <w:r w:rsidRPr="006E4EFA">
              <w:rPr>
                <w:rFonts w:ascii="Arial" w:hAnsi="Arial" w:cs="Arial"/>
                <w:b/>
                <w:bCs/>
                <w:color w:val="FFFFFF" w:themeColor="background1"/>
                <w:sz w:val="20"/>
                <w:szCs w:val="20"/>
                <w:lang w:val="en-US"/>
              </w:rPr>
              <w:t>OTHER MARKET ENAGAGEMENT AREAS</w:t>
            </w:r>
          </w:p>
        </w:tc>
      </w:tr>
      <w:tr w:rsidR="009F2C96" w:rsidRPr="00BA64CE" w14:paraId="23C03A5D"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76B28345" w14:textId="77777777" w:rsidR="009F2C96" w:rsidRPr="00BA64CE" w:rsidRDefault="009F2C96" w:rsidP="009F2C96">
            <w:pPr>
              <w:jc w:val="center"/>
              <w:rPr>
                <w:rFonts w:cs="Arial"/>
                <w:b/>
                <w:szCs w:val="18"/>
              </w:rPr>
            </w:pPr>
            <w:r>
              <w:rPr>
                <w:rFonts w:cs="Arial"/>
                <w:b/>
                <w:szCs w:val="18"/>
              </w:rPr>
              <w:t>17.</w:t>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962F0E4" w14:textId="77777777" w:rsidR="009F2C96" w:rsidRPr="00BA64CE" w:rsidRDefault="009F2C96" w:rsidP="009F2C96">
            <w:pPr>
              <w:rPr>
                <w:rFonts w:cs="Arial"/>
                <w:b/>
                <w:szCs w:val="18"/>
              </w:rPr>
            </w:pPr>
            <w:r w:rsidRPr="006E4EFA">
              <w:rPr>
                <w:rFonts w:cs="Arial"/>
                <w:b/>
                <w:szCs w:val="18"/>
              </w:rPr>
              <w:t>How often do you follow the Financial Markets News?</w:t>
            </w:r>
          </w:p>
        </w:tc>
      </w:tr>
      <w:tr w:rsidR="009F2C96" w14:paraId="52902834"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208BCBF7" w14:textId="3599E23D" w:rsidR="009F2C96" w:rsidRPr="00BC00B2" w:rsidRDefault="007A3450"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4249" w:type="dxa"/>
            <w:gridSpan w:val="3"/>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2E1C95D4" w14:textId="77777777" w:rsidR="009F2C96" w:rsidRDefault="009F2C96" w:rsidP="009F2C96">
            <w:pPr>
              <w:rPr>
                <w:rFonts w:cs="Arial"/>
                <w:szCs w:val="18"/>
              </w:rPr>
            </w:pPr>
            <w:r w:rsidRPr="006E4EFA">
              <w:rPr>
                <w:rFonts w:cs="Arial"/>
                <w:szCs w:val="18"/>
              </w:rPr>
              <w:t>Never</w:t>
            </w:r>
          </w:p>
        </w:tc>
        <w:tc>
          <w:tcPr>
            <w:tcW w:w="80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19ACAA5A" w14:textId="386E41D4" w:rsidR="009F2C96" w:rsidRPr="00BC00B2" w:rsidRDefault="007A3450"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4851"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10100B5A" w14:textId="77777777" w:rsidR="009F2C96" w:rsidRDefault="009F2C96" w:rsidP="009F2C96">
            <w:pPr>
              <w:rPr>
                <w:rFonts w:cs="Arial"/>
                <w:szCs w:val="18"/>
              </w:rPr>
            </w:pPr>
            <w:r w:rsidRPr="00F75969">
              <w:rPr>
                <w:rFonts w:cs="Arial"/>
                <w:szCs w:val="18"/>
              </w:rPr>
              <w:t>Frequently</w:t>
            </w:r>
          </w:p>
        </w:tc>
      </w:tr>
      <w:tr w:rsidR="009F2C96" w14:paraId="1E3DA271"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7F6328AE" w14:textId="26336AF0" w:rsidR="009F2C96" w:rsidRPr="00BC00B2" w:rsidRDefault="007A3450"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4249" w:type="dxa"/>
            <w:gridSpan w:val="3"/>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1A1C9A97" w14:textId="77777777" w:rsidR="009F2C96" w:rsidRDefault="009F2C96" w:rsidP="009F2C96">
            <w:pPr>
              <w:rPr>
                <w:rFonts w:cs="Arial"/>
                <w:szCs w:val="18"/>
              </w:rPr>
            </w:pPr>
            <w:r w:rsidRPr="006E4EFA">
              <w:rPr>
                <w:rFonts w:cs="Arial"/>
                <w:szCs w:val="18"/>
              </w:rPr>
              <w:t>Rarely</w:t>
            </w:r>
          </w:p>
        </w:tc>
        <w:tc>
          <w:tcPr>
            <w:tcW w:w="80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5663649A" w14:textId="5D683E93" w:rsidR="009F2C96" w:rsidRPr="00BC00B2" w:rsidRDefault="007A3450"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4851"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3E17484E" w14:textId="4A1B3B1D" w:rsidR="009F2C96" w:rsidRDefault="00722461" w:rsidP="009F2C96">
            <w:pPr>
              <w:rPr>
                <w:rFonts w:cs="Arial"/>
                <w:szCs w:val="18"/>
              </w:rPr>
            </w:pPr>
            <w:r w:rsidRPr="006E4EFA">
              <w:rPr>
                <w:rFonts w:cs="Arial"/>
                <w:szCs w:val="18"/>
              </w:rPr>
              <w:t>Occasionally</w:t>
            </w:r>
          </w:p>
        </w:tc>
      </w:tr>
      <w:tr w:rsidR="009F2C96" w:rsidRPr="00BA64CE" w14:paraId="76DFF7EB"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138631FD" w14:textId="77777777" w:rsidR="009F2C96" w:rsidRPr="00BA64CE" w:rsidRDefault="009F2C96" w:rsidP="009F2C96">
            <w:pPr>
              <w:jc w:val="center"/>
              <w:rPr>
                <w:rFonts w:cs="Arial"/>
                <w:b/>
                <w:szCs w:val="18"/>
              </w:rPr>
            </w:pPr>
            <w:r>
              <w:rPr>
                <w:rFonts w:cs="Arial"/>
                <w:b/>
                <w:szCs w:val="18"/>
              </w:rPr>
              <w:t>18.</w:t>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E3874A7" w14:textId="77777777" w:rsidR="009F2C96" w:rsidRPr="00BA64CE" w:rsidRDefault="009F2C96" w:rsidP="009F2C96">
            <w:pPr>
              <w:rPr>
                <w:rFonts w:cs="Arial"/>
                <w:b/>
                <w:szCs w:val="18"/>
              </w:rPr>
            </w:pPr>
            <w:r w:rsidRPr="00F75969">
              <w:rPr>
                <w:rFonts w:cs="Arial"/>
                <w:b/>
                <w:szCs w:val="18"/>
              </w:rPr>
              <w:t>How often do you monitor your portfolio?</w:t>
            </w:r>
          </w:p>
        </w:tc>
      </w:tr>
      <w:tr w:rsidR="009F2C96" w14:paraId="03E8517C"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936D6A1" w14:textId="3D89B1DB" w:rsidR="009F2C96" w:rsidRPr="00BC00B2" w:rsidRDefault="007A3450"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4249" w:type="dxa"/>
            <w:gridSpan w:val="3"/>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17D49377" w14:textId="77777777" w:rsidR="009F2C96" w:rsidRDefault="009F2C96" w:rsidP="009F2C96">
            <w:pPr>
              <w:rPr>
                <w:rFonts w:cs="Arial"/>
                <w:szCs w:val="18"/>
              </w:rPr>
            </w:pPr>
            <w:r w:rsidRPr="00F75969">
              <w:rPr>
                <w:rFonts w:cs="Arial"/>
                <w:szCs w:val="18"/>
              </w:rPr>
              <w:t>Not often</w:t>
            </w:r>
          </w:p>
        </w:tc>
        <w:tc>
          <w:tcPr>
            <w:tcW w:w="80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5129FFD1" w14:textId="24B7C7E7" w:rsidR="009F2C96" w:rsidRPr="00BC00B2" w:rsidRDefault="007A3450"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4851"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5347C89F" w14:textId="77777777" w:rsidR="009F2C96" w:rsidRDefault="009F2C96" w:rsidP="009F2C96">
            <w:pPr>
              <w:rPr>
                <w:rFonts w:cs="Arial"/>
                <w:szCs w:val="18"/>
              </w:rPr>
            </w:pPr>
            <w:r w:rsidRPr="00F75969">
              <w:rPr>
                <w:rFonts w:cs="Arial"/>
                <w:szCs w:val="18"/>
              </w:rPr>
              <w:t>Once a month</w:t>
            </w:r>
          </w:p>
        </w:tc>
      </w:tr>
      <w:tr w:rsidR="009F2C96" w14:paraId="58766517"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28AADBC" w14:textId="158D48C2" w:rsidR="009F2C96" w:rsidRPr="00BC00B2" w:rsidRDefault="007A3450"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4249" w:type="dxa"/>
            <w:gridSpan w:val="3"/>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1D37B4CE" w14:textId="77777777" w:rsidR="009F2C96" w:rsidRDefault="009F2C96" w:rsidP="009F2C96">
            <w:pPr>
              <w:rPr>
                <w:rFonts w:cs="Arial"/>
                <w:szCs w:val="18"/>
              </w:rPr>
            </w:pPr>
            <w:r w:rsidRPr="00F75969">
              <w:rPr>
                <w:rFonts w:cs="Arial"/>
                <w:szCs w:val="18"/>
              </w:rPr>
              <w:t>Once a quarter</w:t>
            </w:r>
          </w:p>
        </w:tc>
        <w:tc>
          <w:tcPr>
            <w:tcW w:w="80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7D1FFC74" w14:textId="74F5CF80" w:rsidR="009F2C96" w:rsidRPr="00BC00B2" w:rsidRDefault="007A3450"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4851"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4F24F922" w14:textId="77777777" w:rsidR="009F2C96" w:rsidRDefault="009F2C96" w:rsidP="009F2C96">
            <w:pPr>
              <w:rPr>
                <w:rFonts w:cs="Arial"/>
                <w:szCs w:val="18"/>
              </w:rPr>
            </w:pPr>
            <w:r w:rsidRPr="00F75969">
              <w:rPr>
                <w:rFonts w:cs="Arial"/>
                <w:szCs w:val="18"/>
              </w:rPr>
              <w:t>Frequently (eg. daily, weekly)</w:t>
            </w:r>
          </w:p>
        </w:tc>
      </w:tr>
      <w:tr w:rsidR="009F2C96" w:rsidRPr="00BA64CE" w14:paraId="0E25C1E2"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51111818" w14:textId="77777777" w:rsidR="009F2C96" w:rsidRPr="00BA64CE" w:rsidRDefault="009F2C96" w:rsidP="009F2C96">
            <w:pPr>
              <w:jc w:val="center"/>
              <w:rPr>
                <w:rFonts w:cs="Arial"/>
                <w:b/>
                <w:szCs w:val="18"/>
              </w:rPr>
            </w:pPr>
            <w:r>
              <w:rPr>
                <w:rFonts w:cs="Arial"/>
                <w:b/>
                <w:szCs w:val="18"/>
              </w:rPr>
              <w:t>19.</w:t>
            </w:r>
          </w:p>
        </w:tc>
        <w:tc>
          <w:tcPr>
            <w:tcW w:w="990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7D62A69" w14:textId="77777777" w:rsidR="009F2C96" w:rsidRPr="00BA64CE" w:rsidRDefault="009F2C96" w:rsidP="009F2C96">
            <w:pPr>
              <w:rPr>
                <w:rFonts w:cs="Arial"/>
                <w:b/>
                <w:szCs w:val="18"/>
              </w:rPr>
            </w:pPr>
            <w:r w:rsidRPr="00F75969">
              <w:rPr>
                <w:rFonts w:cs="Arial"/>
                <w:b/>
                <w:szCs w:val="18"/>
              </w:rPr>
              <w:t>Which service was provided to you in the past by Eurobank or any other investment firm?</w:t>
            </w:r>
          </w:p>
        </w:tc>
      </w:tr>
      <w:tr w:rsidR="009F2C96" w14:paraId="1C72DFE7"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598BB65E" w14:textId="0440F738" w:rsidR="009F2C96" w:rsidRPr="00BC00B2" w:rsidRDefault="007A3450"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4249" w:type="dxa"/>
            <w:gridSpan w:val="3"/>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5FE027FC" w14:textId="77777777" w:rsidR="009F2C96" w:rsidRDefault="009F2C96" w:rsidP="009F2C96">
            <w:pPr>
              <w:rPr>
                <w:rFonts w:cs="Arial"/>
                <w:szCs w:val="18"/>
              </w:rPr>
            </w:pPr>
            <w:r w:rsidRPr="00F75969">
              <w:rPr>
                <w:rFonts w:cs="Arial"/>
                <w:szCs w:val="18"/>
              </w:rPr>
              <w:t>None</w:t>
            </w:r>
          </w:p>
        </w:tc>
        <w:tc>
          <w:tcPr>
            <w:tcW w:w="80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356AE7B5" w14:textId="759C2560" w:rsidR="009F2C96" w:rsidRPr="00BC00B2" w:rsidRDefault="007A3450"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4851"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6147D994" w14:textId="77777777" w:rsidR="009F2C96" w:rsidRDefault="009F2C96" w:rsidP="009F2C96">
            <w:pPr>
              <w:rPr>
                <w:rFonts w:cs="Arial"/>
                <w:szCs w:val="18"/>
              </w:rPr>
            </w:pPr>
            <w:r w:rsidRPr="00F75969">
              <w:rPr>
                <w:rFonts w:cs="Arial"/>
                <w:szCs w:val="18"/>
              </w:rPr>
              <w:t>Execution and Portfolio Management Service or Investment Advice</w:t>
            </w:r>
          </w:p>
        </w:tc>
      </w:tr>
      <w:tr w:rsidR="009F2C96" w14:paraId="39E7EE47"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7E047249" w14:textId="1C202992" w:rsidR="009F2C96" w:rsidRPr="00BC00B2" w:rsidRDefault="007A3450"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4249" w:type="dxa"/>
            <w:gridSpan w:val="3"/>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0BA164C4" w14:textId="77777777" w:rsidR="009F2C96" w:rsidRDefault="009F2C96" w:rsidP="009F2C96">
            <w:pPr>
              <w:rPr>
                <w:rFonts w:cs="Arial"/>
                <w:szCs w:val="18"/>
              </w:rPr>
            </w:pPr>
            <w:r w:rsidRPr="00F75969">
              <w:rPr>
                <w:rFonts w:cs="Arial"/>
                <w:szCs w:val="18"/>
              </w:rPr>
              <w:t>Portfolio Management Service or Investment Advice</w:t>
            </w:r>
          </w:p>
        </w:tc>
        <w:tc>
          <w:tcPr>
            <w:tcW w:w="80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49A36BA0" w14:textId="728DB5F0" w:rsidR="009F2C96" w:rsidRPr="00BC00B2" w:rsidRDefault="007A3450" w:rsidP="009F2C96">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4851"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1D64AA5A" w14:textId="77777777" w:rsidR="009F2C96" w:rsidRDefault="009F2C96" w:rsidP="009F2C96">
            <w:pPr>
              <w:rPr>
                <w:rFonts w:cs="Arial"/>
                <w:szCs w:val="18"/>
              </w:rPr>
            </w:pPr>
            <w:r w:rsidRPr="00F75969">
              <w:rPr>
                <w:rFonts w:cs="Arial"/>
                <w:szCs w:val="18"/>
              </w:rPr>
              <w:t>Execution/Reception and Transmission of Orders service</w:t>
            </w:r>
          </w:p>
        </w:tc>
      </w:tr>
      <w:tr w:rsidR="009F2C96" w:rsidRPr="00E2118F" w14:paraId="2F42AB1C" w14:textId="77777777" w:rsidTr="00DA7921">
        <w:trPr>
          <w:trHeight w:hRule="exact" w:val="432"/>
        </w:trPr>
        <w:tc>
          <w:tcPr>
            <w:tcW w:w="10530"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2060"/>
            <w:vAlign w:val="center"/>
          </w:tcPr>
          <w:p w14:paraId="11ACDA62" w14:textId="77777777" w:rsidR="009F2C96" w:rsidRPr="00E2118F" w:rsidRDefault="009F2C96" w:rsidP="009F2C96">
            <w:pPr>
              <w:tabs>
                <w:tab w:val="left" w:pos="449"/>
              </w:tabs>
              <w:jc w:val="left"/>
              <w:rPr>
                <w:rFonts w:ascii="Arial" w:hAnsi="Arial" w:cs="Arial"/>
                <w:b/>
                <w:bCs/>
                <w:color w:val="FFFFFF" w:themeColor="background1"/>
                <w:sz w:val="20"/>
                <w:szCs w:val="20"/>
                <w:lang w:val="en-US"/>
              </w:rPr>
            </w:pPr>
            <w:r w:rsidRPr="00E2118F">
              <w:rPr>
                <w:rFonts w:ascii="Arial" w:hAnsi="Arial" w:cs="Arial"/>
                <w:b/>
                <w:bCs/>
                <w:color w:val="FFFFFF" w:themeColor="background1"/>
                <w:sz w:val="20"/>
                <w:szCs w:val="20"/>
                <w:lang w:val="en-US"/>
              </w:rPr>
              <w:t>CLIENT DECLARATIONS</w:t>
            </w:r>
          </w:p>
        </w:tc>
      </w:tr>
      <w:tr w:rsidR="009F2C96" w14:paraId="5BF4F96E" w14:textId="77777777" w:rsidTr="00DA7921">
        <w:trPr>
          <w:trHeight w:hRule="exact" w:val="622"/>
        </w:trPr>
        <w:tc>
          <w:tcPr>
            <w:tcW w:w="10530" w:type="dxa"/>
            <w:gridSpan w:val="6"/>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vAlign w:val="center"/>
          </w:tcPr>
          <w:p w14:paraId="2BAB0BEB" w14:textId="77777777" w:rsidR="009F2C96" w:rsidRDefault="009F2C96" w:rsidP="009F2C96">
            <w:pPr>
              <w:rPr>
                <w:rFonts w:cs="Arial"/>
                <w:szCs w:val="18"/>
              </w:rPr>
            </w:pPr>
            <w:r w:rsidRPr="00F75969">
              <w:rPr>
                <w:rFonts w:cs="Arial"/>
                <w:szCs w:val="18"/>
              </w:rPr>
              <w:t>I/WE understand that this questionnaire has been prepared for information gathering purposes only and does not constitute investment advice, or an offer or proposal or solicitation to engage or to make an investment</w:t>
            </w:r>
          </w:p>
        </w:tc>
      </w:tr>
      <w:tr w:rsidR="009F2C96" w14:paraId="28E26683" w14:textId="77777777" w:rsidTr="00DA7921">
        <w:trPr>
          <w:trHeight w:hRule="exact" w:val="802"/>
        </w:trPr>
        <w:tc>
          <w:tcPr>
            <w:tcW w:w="10530" w:type="dxa"/>
            <w:gridSpan w:val="6"/>
            <w:tcBorders>
              <w:top w:val="nil"/>
              <w:left w:val="single" w:sz="4" w:space="0" w:color="D9D9D9" w:themeColor="background1" w:themeShade="D9"/>
              <w:bottom w:val="nil"/>
              <w:right w:val="single" w:sz="4" w:space="0" w:color="D9D9D9" w:themeColor="background1" w:themeShade="D9"/>
            </w:tcBorders>
            <w:vAlign w:val="center"/>
          </w:tcPr>
          <w:p w14:paraId="6011E09A" w14:textId="77777777" w:rsidR="009F2C96" w:rsidRDefault="009F2C96" w:rsidP="009F2C96">
            <w:r w:rsidRPr="00F75969">
              <w:t xml:space="preserve">I/WE hereby declare that I/WE have read and understood </w:t>
            </w:r>
            <w:r w:rsidRPr="00F75969">
              <w:rPr>
                <w:b/>
              </w:rPr>
              <w:t>the MiFID Information Package</w:t>
            </w:r>
            <w:r w:rsidRPr="00F75969">
              <w:t xml:space="preserve"> and I/WE acknowledge that the risks, disclosures and other information as to the Financial Instruments noted therein are not an exhaustive description of the risks involved in transactions carried out in Financial Instruments</w:t>
            </w:r>
          </w:p>
        </w:tc>
      </w:tr>
      <w:tr w:rsidR="009F2C96" w14:paraId="1FAC849D" w14:textId="77777777" w:rsidTr="00DA7921">
        <w:trPr>
          <w:trHeight w:hRule="exact" w:val="541"/>
        </w:trPr>
        <w:tc>
          <w:tcPr>
            <w:tcW w:w="10530" w:type="dxa"/>
            <w:gridSpan w:val="6"/>
            <w:tcBorders>
              <w:top w:val="nil"/>
              <w:left w:val="single" w:sz="4" w:space="0" w:color="D9D9D9" w:themeColor="background1" w:themeShade="D9"/>
              <w:bottom w:val="nil"/>
              <w:right w:val="single" w:sz="4" w:space="0" w:color="D9D9D9" w:themeColor="background1" w:themeShade="D9"/>
            </w:tcBorders>
            <w:vAlign w:val="center"/>
          </w:tcPr>
          <w:p w14:paraId="10837F04" w14:textId="77777777" w:rsidR="009F2C96" w:rsidRPr="00F75969" w:rsidRDefault="009F2C96" w:rsidP="009F2C96">
            <w:r w:rsidRPr="00F75969">
              <w:t>I/WE declare that we understand that there is a risk that the entire amount of our invested capital may be lost and that we may incur additional liability over and above loss of our initial capital.</w:t>
            </w:r>
          </w:p>
        </w:tc>
      </w:tr>
      <w:tr w:rsidR="009F2C96" w14:paraId="0F574E91" w14:textId="77777777" w:rsidTr="00DA7921">
        <w:trPr>
          <w:trHeight w:hRule="exact" w:val="811"/>
        </w:trPr>
        <w:tc>
          <w:tcPr>
            <w:tcW w:w="10530" w:type="dxa"/>
            <w:gridSpan w:val="6"/>
            <w:tcBorders>
              <w:top w:val="nil"/>
              <w:left w:val="single" w:sz="4" w:space="0" w:color="D9D9D9" w:themeColor="background1" w:themeShade="D9"/>
              <w:bottom w:val="nil"/>
              <w:right w:val="single" w:sz="4" w:space="0" w:color="D9D9D9" w:themeColor="background1" w:themeShade="D9"/>
            </w:tcBorders>
            <w:vAlign w:val="center"/>
          </w:tcPr>
          <w:p w14:paraId="38682B71" w14:textId="77777777" w:rsidR="009F2C96" w:rsidRDefault="009F2C96" w:rsidP="009F2C96">
            <w:r w:rsidRPr="00F75969">
              <w:t>I/WE understand the cases in which the Bank is not required to carry out an appropriateness assessment and that in such cases I/WE do not benefit from certain protections which would apply if the Bank were under an obligation to make such an appropriateness assessment.</w:t>
            </w:r>
          </w:p>
        </w:tc>
      </w:tr>
      <w:tr w:rsidR="009F2C96" w14:paraId="474CA3D8" w14:textId="77777777" w:rsidTr="00DA7921">
        <w:trPr>
          <w:trHeight w:hRule="exact" w:val="1000"/>
        </w:trPr>
        <w:tc>
          <w:tcPr>
            <w:tcW w:w="10530" w:type="dxa"/>
            <w:gridSpan w:val="6"/>
            <w:tcBorders>
              <w:top w:val="nil"/>
              <w:left w:val="single" w:sz="4" w:space="0" w:color="D9D9D9" w:themeColor="background1" w:themeShade="D9"/>
              <w:bottom w:val="nil"/>
              <w:right w:val="single" w:sz="4" w:space="0" w:color="D9D9D9" w:themeColor="background1" w:themeShade="D9"/>
            </w:tcBorders>
            <w:vAlign w:val="center"/>
          </w:tcPr>
          <w:p w14:paraId="236DD337" w14:textId="42402098" w:rsidR="009F2C96" w:rsidRPr="00141DE8" w:rsidRDefault="009F2C96" w:rsidP="009F2C96">
            <w:r w:rsidRPr="00F75969">
              <w:t xml:space="preserve">I/WE understand that in the case where only an appropriateness assessment is required – </w:t>
            </w:r>
            <w:r w:rsidR="00395B7A" w:rsidRPr="00F75969">
              <w:t>i.e.</w:t>
            </w:r>
            <w:r w:rsidRPr="00F75969">
              <w:t xml:space="preserve"> where the bank is not under an obligation to also assess suitability - that my/our investment objectives, financial capabilities and ability to bear loss are not assessed by the Bank and that we alone (or with any other advisor) are responsible to ensure that any such investment is within our investment objectives and financial capabilities and compatible with our ability to bear loss.</w:t>
            </w:r>
          </w:p>
        </w:tc>
      </w:tr>
      <w:tr w:rsidR="009F2C96" w14:paraId="5FA0811E" w14:textId="77777777" w:rsidTr="00DA7921">
        <w:trPr>
          <w:trHeight w:hRule="exact" w:val="640"/>
        </w:trPr>
        <w:tc>
          <w:tcPr>
            <w:tcW w:w="10530" w:type="dxa"/>
            <w:gridSpan w:val="6"/>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2367E84" w14:textId="77777777" w:rsidR="009F2C96" w:rsidRPr="0006375E" w:rsidRDefault="009F2C96" w:rsidP="009F2C96">
            <w:r w:rsidRPr="00F75969">
              <w:t>I/WE undertake to inform immediately the Bank in writing of any change pertaining to my profile, in particular my knowledge in investment matters or, more generally, my personal data or any other element affecting my financial or personal situation.</w:t>
            </w:r>
          </w:p>
        </w:tc>
      </w:tr>
      <w:tr w:rsidR="009F2C96" w:rsidRPr="00BA64CE" w14:paraId="57D3B94E" w14:textId="77777777" w:rsidTr="00DA7921">
        <w:trPr>
          <w:trHeight w:hRule="exact" w:val="432"/>
        </w:trPr>
        <w:tc>
          <w:tcPr>
            <w:tcW w:w="10530"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B863CB5" w14:textId="77777777" w:rsidR="009F2C96" w:rsidRPr="00BA64CE" w:rsidRDefault="009F2C96" w:rsidP="009F2C96">
            <w:pPr>
              <w:rPr>
                <w:rFonts w:cs="Arial"/>
                <w:b/>
                <w:szCs w:val="18"/>
              </w:rPr>
            </w:pPr>
            <w:r w:rsidRPr="0006375E">
              <w:rPr>
                <w:rFonts w:cs="Arial"/>
                <w:b/>
                <w:szCs w:val="18"/>
              </w:rPr>
              <w:t>Do you agree with all the above statements / client declarations?</w:t>
            </w:r>
          </w:p>
        </w:tc>
      </w:tr>
      <w:tr w:rsidR="008D168A" w14:paraId="23990FF6" w14:textId="77777777" w:rsidTr="00DA7921">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7078BF19" w14:textId="518A8277" w:rsidR="008D168A" w:rsidRPr="00BC00B2" w:rsidRDefault="007A3450" w:rsidP="00D3360A">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4249" w:type="dxa"/>
            <w:gridSpan w:val="3"/>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63481326" w14:textId="77777777" w:rsidR="008D168A" w:rsidRDefault="008D168A" w:rsidP="00D3360A">
            <w:pPr>
              <w:rPr>
                <w:rFonts w:cs="Arial"/>
                <w:szCs w:val="18"/>
              </w:rPr>
            </w:pPr>
            <w:r>
              <w:rPr>
                <w:rFonts w:cs="Arial"/>
                <w:szCs w:val="18"/>
              </w:rPr>
              <w:t>Yes</w:t>
            </w:r>
          </w:p>
        </w:tc>
        <w:tc>
          <w:tcPr>
            <w:tcW w:w="80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5F137663" w14:textId="6B3E4AA8" w:rsidR="008D168A" w:rsidRPr="00BC00B2" w:rsidRDefault="007A3450" w:rsidP="00D3360A">
            <w:pPr>
              <w:jc w:val="center"/>
              <w:rPr>
                <w:rFonts w:cs="Arial"/>
                <w:color w:val="808080" w:themeColor="background1" w:themeShade="80"/>
                <w:szCs w:val="18"/>
              </w:rPr>
            </w:pPr>
            <w:r>
              <w:rPr>
                <w:rFonts w:ascii="Arial" w:hAnsi="Arial" w:cs="Arial"/>
                <w:szCs w:val="18"/>
              </w:rPr>
              <w:fldChar w:fldCharType="begin">
                <w:ffData>
                  <w:name w:val="Check40"/>
                  <w:enabled/>
                  <w:calcOnExit w:val="0"/>
                  <w:checkBox>
                    <w:sizeAuto/>
                    <w:default w:val="0"/>
                  </w:checkBox>
                </w:ffData>
              </w:fldChar>
            </w:r>
            <w:r>
              <w:rPr>
                <w:rFonts w:ascii="Arial" w:hAnsi="Arial" w:cs="Arial"/>
                <w:szCs w:val="18"/>
              </w:rPr>
              <w:instrText xml:space="preserve"> FORMCHECKBOX </w:instrText>
            </w:r>
            <w:r w:rsidR="00D0017A">
              <w:rPr>
                <w:rFonts w:ascii="Arial" w:hAnsi="Arial" w:cs="Arial"/>
                <w:szCs w:val="18"/>
              </w:rPr>
            </w:r>
            <w:r w:rsidR="00D0017A">
              <w:rPr>
                <w:rFonts w:ascii="Arial" w:hAnsi="Arial" w:cs="Arial"/>
                <w:szCs w:val="18"/>
              </w:rPr>
              <w:fldChar w:fldCharType="separate"/>
            </w:r>
            <w:r>
              <w:rPr>
                <w:rFonts w:ascii="Arial" w:hAnsi="Arial" w:cs="Arial"/>
                <w:szCs w:val="18"/>
              </w:rPr>
              <w:fldChar w:fldCharType="end"/>
            </w:r>
          </w:p>
        </w:tc>
        <w:tc>
          <w:tcPr>
            <w:tcW w:w="4851"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08B1AF27" w14:textId="77777777" w:rsidR="008D168A" w:rsidRDefault="008D168A" w:rsidP="00D3360A">
            <w:pPr>
              <w:rPr>
                <w:rFonts w:cs="Arial"/>
                <w:szCs w:val="18"/>
              </w:rPr>
            </w:pPr>
            <w:r>
              <w:rPr>
                <w:rFonts w:cs="Arial"/>
                <w:szCs w:val="18"/>
              </w:rPr>
              <w:t>No</w:t>
            </w:r>
          </w:p>
        </w:tc>
      </w:tr>
      <w:tr w:rsidR="009F2C96" w:rsidRPr="00422DBD" w14:paraId="7CDF5ADA" w14:textId="77777777" w:rsidTr="00DA7921">
        <w:trPr>
          <w:trHeight w:hRule="exact" w:val="766"/>
        </w:trPr>
        <w:tc>
          <w:tcPr>
            <w:tcW w:w="10530"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2060"/>
            <w:vAlign w:val="center"/>
          </w:tcPr>
          <w:p w14:paraId="42060AF6" w14:textId="11B79564" w:rsidR="009F2C96" w:rsidRPr="00422DBD" w:rsidRDefault="009F2C96" w:rsidP="009F2C96">
            <w:pPr>
              <w:tabs>
                <w:tab w:val="left" w:pos="449"/>
              </w:tabs>
              <w:jc w:val="left"/>
              <w:rPr>
                <w:rFonts w:ascii="Arial" w:hAnsi="Arial" w:cs="Arial"/>
                <w:b/>
                <w:bCs/>
                <w:color w:val="FFFFFF" w:themeColor="background1"/>
                <w:sz w:val="20"/>
                <w:szCs w:val="20"/>
                <w:lang w:val="en-US"/>
              </w:rPr>
            </w:pPr>
            <w:r w:rsidRPr="00F75969">
              <w:rPr>
                <w:rFonts w:ascii="Arial" w:hAnsi="Arial" w:cs="Arial"/>
                <w:b/>
                <w:bCs/>
                <w:color w:val="FFFFFF" w:themeColor="background1"/>
                <w:sz w:val="20"/>
                <w:szCs w:val="20"/>
                <w:lang w:val="en-US"/>
              </w:rPr>
              <w:t>Note: In case that an Applicant</w:t>
            </w:r>
            <w:r w:rsidR="00722461">
              <w:rPr>
                <w:rFonts w:ascii="Arial" w:hAnsi="Arial" w:cs="Arial"/>
                <w:b/>
                <w:bCs/>
                <w:color w:val="FFFFFF" w:themeColor="background1"/>
                <w:sz w:val="20"/>
                <w:szCs w:val="20"/>
                <w:lang w:val="en-US"/>
              </w:rPr>
              <w:t xml:space="preserve"> </w:t>
            </w:r>
            <w:r w:rsidRPr="00F75969">
              <w:rPr>
                <w:rFonts w:ascii="Arial" w:hAnsi="Arial" w:cs="Arial"/>
                <w:b/>
                <w:bCs/>
                <w:color w:val="FFFFFF" w:themeColor="background1"/>
                <w:sz w:val="20"/>
                <w:szCs w:val="20"/>
                <w:lang w:val="en-US"/>
              </w:rPr>
              <w:t>/</w:t>
            </w:r>
            <w:r w:rsidR="00722461">
              <w:rPr>
                <w:rFonts w:ascii="Arial" w:hAnsi="Arial" w:cs="Arial"/>
                <w:b/>
                <w:bCs/>
                <w:color w:val="FFFFFF" w:themeColor="background1"/>
                <w:sz w:val="20"/>
                <w:szCs w:val="20"/>
                <w:lang w:val="en-US"/>
              </w:rPr>
              <w:t xml:space="preserve"> </w:t>
            </w:r>
            <w:r w:rsidR="00CD6986">
              <w:rPr>
                <w:rFonts w:ascii="Arial" w:hAnsi="Arial" w:cs="Arial"/>
                <w:b/>
                <w:bCs/>
                <w:color w:val="FFFFFF" w:themeColor="background1"/>
                <w:sz w:val="20"/>
                <w:szCs w:val="20"/>
                <w:lang w:val="en-US"/>
              </w:rPr>
              <w:t>Client</w:t>
            </w:r>
            <w:r w:rsidRPr="00F75969">
              <w:rPr>
                <w:rFonts w:ascii="Arial" w:hAnsi="Arial" w:cs="Arial"/>
                <w:b/>
                <w:bCs/>
                <w:color w:val="FFFFFF" w:themeColor="background1"/>
                <w:sz w:val="20"/>
                <w:szCs w:val="20"/>
                <w:lang w:val="en-US"/>
              </w:rPr>
              <w:t xml:space="preserve"> is receiving investment advice or consultant services by a third party please provide his</w:t>
            </w:r>
            <w:r>
              <w:rPr>
                <w:rFonts w:ascii="Arial" w:hAnsi="Arial" w:cs="Arial"/>
                <w:b/>
                <w:bCs/>
                <w:color w:val="FFFFFF" w:themeColor="background1"/>
                <w:sz w:val="20"/>
                <w:szCs w:val="20"/>
                <w:lang w:val="en-US"/>
              </w:rPr>
              <w:t xml:space="preserve"> </w:t>
            </w:r>
            <w:r w:rsidRPr="00F75969">
              <w:rPr>
                <w:rFonts w:ascii="Arial" w:hAnsi="Arial" w:cs="Arial"/>
                <w:b/>
                <w:bCs/>
                <w:color w:val="FFFFFF" w:themeColor="background1"/>
                <w:sz w:val="20"/>
                <w:szCs w:val="20"/>
                <w:lang w:val="en-US"/>
              </w:rPr>
              <w:t>/ their details:</w:t>
            </w:r>
          </w:p>
        </w:tc>
      </w:tr>
      <w:tr w:rsidR="009F2C96" w:rsidRPr="00422DBD" w14:paraId="0F794619" w14:textId="77777777" w:rsidTr="00DA7921">
        <w:trPr>
          <w:trHeight w:hRule="exact" w:val="352"/>
        </w:trPr>
        <w:tc>
          <w:tcPr>
            <w:tcW w:w="487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FAD5515" w14:textId="77777777" w:rsidR="009F2C96" w:rsidRPr="00422DBD" w:rsidRDefault="009F2C96" w:rsidP="009F2C96">
            <w:pPr>
              <w:rPr>
                <w:rFonts w:cs="Arial"/>
                <w:b/>
                <w:szCs w:val="18"/>
              </w:rPr>
            </w:pPr>
            <w:r w:rsidRPr="00422DBD">
              <w:rPr>
                <w:rFonts w:cs="Arial"/>
                <w:b/>
                <w:szCs w:val="18"/>
              </w:rPr>
              <w:t>Name</w:t>
            </w:r>
          </w:p>
        </w:tc>
        <w:tc>
          <w:tcPr>
            <w:tcW w:w="565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7A5D215" w14:textId="77777777" w:rsidR="009F2C96" w:rsidRPr="00422DBD" w:rsidRDefault="009F2C96" w:rsidP="009F2C96">
            <w:pPr>
              <w:rPr>
                <w:rFonts w:cs="Arial"/>
                <w:b/>
                <w:szCs w:val="18"/>
              </w:rPr>
            </w:pPr>
            <w:r w:rsidRPr="00F75969">
              <w:rPr>
                <w:rFonts w:cs="Arial"/>
                <w:b/>
                <w:szCs w:val="18"/>
              </w:rPr>
              <w:t>License Number / Authorisation Number (if applicable):</w:t>
            </w:r>
          </w:p>
        </w:tc>
      </w:tr>
      <w:tr w:rsidR="009F2C96" w14:paraId="7E6F51D1" w14:textId="77777777" w:rsidTr="00DA7921">
        <w:trPr>
          <w:trHeight w:val="907"/>
        </w:trPr>
        <w:tc>
          <w:tcPr>
            <w:tcW w:w="487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A82F816" w14:textId="0F02883D" w:rsidR="009F2C96" w:rsidRDefault="00352102" w:rsidP="009F2C96">
            <w:pPr>
              <w:rPr>
                <w:rFonts w:cs="Arial"/>
                <w:szCs w:val="18"/>
              </w:rPr>
            </w:pPr>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c>
          <w:tcPr>
            <w:tcW w:w="565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D743703" w14:textId="0DC0A92C" w:rsidR="009F2C96" w:rsidRDefault="00352102" w:rsidP="009F2C96">
            <w:pPr>
              <w:rPr>
                <w:rFonts w:cs="Arial"/>
                <w:szCs w:val="18"/>
              </w:rPr>
            </w:pPr>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r>
      <w:tr w:rsidR="009F2C96" w:rsidRPr="00422DBD" w14:paraId="702F5675" w14:textId="77777777" w:rsidTr="00DA7921">
        <w:trPr>
          <w:trHeight w:hRule="exact" w:val="432"/>
        </w:trPr>
        <w:tc>
          <w:tcPr>
            <w:tcW w:w="10530"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2060"/>
            <w:vAlign w:val="center"/>
          </w:tcPr>
          <w:p w14:paraId="0FA2B611" w14:textId="4AEAC63D" w:rsidR="009F2C96" w:rsidRPr="00422DBD" w:rsidRDefault="009F2C96" w:rsidP="00CD6986">
            <w:pPr>
              <w:tabs>
                <w:tab w:val="left" w:pos="449"/>
              </w:tabs>
              <w:jc w:val="left"/>
              <w:rPr>
                <w:rFonts w:ascii="Arial" w:hAnsi="Arial" w:cs="Arial"/>
                <w:b/>
                <w:bCs/>
                <w:color w:val="FFFFFF" w:themeColor="background1"/>
                <w:sz w:val="20"/>
                <w:szCs w:val="20"/>
                <w:lang w:val="en-US"/>
              </w:rPr>
            </w:pPr>
            <w:r w:rsidRPr="00422DBD">
              <w:rPr>
                <w:rFonts w:ascii="Arial" w:hAnsi="Arial" w:cs="Arial"/>
                <w:b/>
                <w:bCs/>
                <w:color w:val="FFFFFF" w:themeColor="background1"/>
                <w:sz w:val="20"/>
                <w:szCs w:val="20"/>
                <w:lang w:val="en-US"/>
              </w:rPr>
              <w:t>APPLICANT</w:t>
            </w:r>
            <w:r w:rsidR="00CD6986">
              <w:rPr>
                <w:rFonts w:ascii="Arial" w:hAnsi="Arial" w:cs="Arial"/>
                <w:b/>
                <w:bCs/>
                <w:color w:val="FFFFFF" w:themeColor="background1"/>
                <w:sz w:val="20"/>
                <w:szCs w:val="20"/>
                <w:lang w:val="en-US"/>
              </w:rPr>
              <w:t xml:space="preserve"> </w:t>
            </w:r>
            <w:r w:rsidRPr="00422DBD">
              <w:rPr>
                <w:rFonts w:ascii="Arial" w:hAnsi="Arial" w:cs="Arial"/>
                <w:b/>
                <w:bCs/>
                <w:color w:val="FFFFFF" w:themeColor="background1"/>
                <w:sz w:val="20"/>
                <w:szCs w:val="20"/>
                <w:lang w:val="en-US"/>
              </w:rPr>
              <w:t>/</w:t>
            </w:r>
            <w:r w:rsidR="00CD6986">
              <w:rPr>
                <w:rFonts w:ascii="Arial" w:hAnsi="Arial" w:cs="Arial"/>
                <w:b/>
                <w:bCs/>
                <w:color w:val="FFFFFF" w:themeColor="background1"/>
                <w:sz w:val="20"/>
                <w:szCs w:val="20"/>
                <w:lang w:val="en-US"/>
              </w:rPr>
              <w:t xml:space="preserve"> CLIENT </w:t>
            </w:r>
            <w:r w:rsidRPr="00422DBD">
              <w:rPr>
                <w:rFonts w:ascii="Arial" w:hAnsi="Arial" w:cs="Arial"/>
                <w:b/>
                <w:bCs/>
                <w:color w:val="FFFFFF" w:themeColor="background1"/>
                <w:sz w:val="20"/>
                <w:szCs w:val="20"/>
                <w:lang w:val="en-US"/>
              </w:rPr>
              <w:t>/</w:t>
            </w:r>
            <w:r w:rsidR="00CD6986">
              <w:rPr>
                <w:rFonts w:ascii="Arial" w:hAnsi="Arial" w:cs="Arial"/>
                <w:b/>
                <w:bCs/>
                <w:color w:val="FFFFFF" w:themeColor="background1"/>
                <w:sz w:val="20"/>
                <w:szCs w:val="20"/>
                <w:lang w:val="en-US"/>
              </w:rPr>
              <w:t xml:space="preserve"> </w:t>
            </w:r>
            <w:r w:rsidRPr="00422DBD">
              <w:rPr>
                <w:rFonts w:ascii="Arial" w:hAnsi="Arial" w:cs="Arial"/>
                <w:b/>
                <w:bCs/>
                <w:color w:val="FFFFFF" w:themeColor="background1"/>
                <w:sz w:val="20"/>
                <w:szCs w:val="20"/>
                <w:lang w:val="en-US"/>
              </w:rPr>
              <w:t>AUTHORISED REPRESENTATIVE</w:t>
            </w:r>
            <w:r w:rsidR="00CD6986">
              <w:rPr>
                <w:rFonts w:ascii="Arial" w:hAnsi="Arial" w:cs="Arial"/>
                <w:b/>
                <w:bCs/>
                <w:color w:val="FFFFFF" w:themeColor="background1"/>
                <w:sz w:val="20"/>
                <w:szCs w:val="20"/>
                <w:lang w:val="en-US"/>
              </w:rPr>
              <w:t xml:space="preserve"> </w:t>
            </w:r>
            <w:r w:rsidRPr="00422DBD">
              <w:rPr>
                <w:rFonts w:ascii="Arial" w:hAnsi="Arial" w:cs="Arial"/>
                <w:b/>
                <w:bCs/>
                <w:color w:val="FFFFFF" w:themeColor="background1"/>
                <w:sz w:val="20"/>
                <w:szCs w:val="20"/>
                <w:lang w:val="en-US"/>
              </w:rPr>
              <w:t>/ ATTORNEY SIGNATURE(S):</w:t>
            </w:r>
          </w:p>
        </w:tc>
      </w:tr>
      <w:tr w:rsidR="009F2C96" w:rsidRPr="00422DBD" w14:paraId="50513423" w14:textId="77777777" w:rsidTr="00DA7921">
        <w:trPr>
          <w:trHeight w:hRule="exact" w:val="352"/>
        </w:trPr>
        <w:tc>
          <w:tcPr>
            <w:tcW w:w="487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314ADC1" w14:textId="77777777" w:rsidR="009F2C96" w:rsidRPr="00422DBD" w:rsidRDefault="009F2C96" w:rsidP="009F2C96">
            <w:pPr>
              <w:rPr>
                <w:rFonts w:cs="Arial"/>
                <w:b/>
                <w:szCs w:val="18"/>
              </w:rPr>
            </w:pPr>
            <w:r w:rsidRPr="00422DBD">
              <w:rPr>
                <w:rFonts w:cs="Arial"/>
                <w:b/>
                <w:szCs w:val="18"/>
              </w:rPr>
              <w:t>Name</w:t>
            </w:r>
          </w:p>
        </w:tc>
        <w:tc>
          <w:tcPr>
            <w:tcW w:w="565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B5AAAA5" w14:textId="77777777" w:rsidR="009F2C96" w:rsidRPr="00422DBD" w:rsidRDefault="009F2C96" w:rsidP="009F2C96">
            <w:pPr>
              <w:rPr>
                <w:rFonts w:cs="Arial"/>
                <w:b/>
                <w:szCs w:val="18"/>
              </w:rPr>
            </w:pPr>
            <w:r w:rsidRPr="00422DBD">
              <w:rPr>
                <w:rFonts w:cs="Arial"/>
                <w:b/>
                <w:szCs w:val="18"/>
              </w:rPr>
              <w:t>Signature</w:t>
            </w:r>
          </w:p>
        </w:tc>
      </w:tr>
      <w:tr w:rsidR="009F2C96" w14:paraId="3DC77D77" w14:textId="77777777" w:rsidTr="00DA7921">
        <w:trPr>
          <w:trHeight w:val="864"/>
        </w:trPr>
        <w:tc>
          <w:tcPr>
            <w:tcW w:w="487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64A0565" w14:textId="29CCD4C9" w:rsidR="009F2C96" w:rsidRDefault="00352102" w:rsidP="009F2C96">
            <w:pPr>
              <w:rPr>
                <w:rFonts w:cs="Arial"/>
                <w:szCs w:val="18"/>
              </w:rPr>
            </w:pPr>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c>
          <w:tcPr>
            <w:tcW w:w="565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0BDD5FF" w14:textId="77777777" w:rsidR="009F2C96" w:rsidRDefault="009F2C96" w:rsidP="009F2C96">
            <w:pPr>
              <w:rPr>
                <w:rFonts w:cs="Arial"/>
                <w:szCs w:val="18"/>
              </w:rPr>
            </w:pPr>
          </w:p>
        </w:tc>
      </w:tr>
      <w:tr w:rsidR="009F2C96" w14:paraId="19404D52" w14:textId="77777777" w:rsidTr="00DA7921">
        <w:trPr>
          <w:trHeight w:val="864"/>
        </w:trPr>
        <w:tc>
          <w:tcPr>
            <w:tcW w:w="487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9251260" w14:textId="4B707EF9" w:rsidR="009F2C96" w:rsidRDefault="00352102" w:rsidP="009F2C96">
            <w:pPr>
              <w:rPr>
                <w:rFonts w:cs="Arial"/>
                <w:szCs w:val="18"/>
              </w:rPr>
            </w:pPr>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c>
          <w:tcPr>
            <w:tcW w:w="565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E3EC60B" w14:textId="77777777" w:rsidR="009F2C96" w:rsidRDefault="009F2C96" w:rsidP="009F2C96">
            <w:pPr>
              <w:rPr>
                <w:rFonts w:cs="Arial"/>
                <w:szCs w:val="18"/>
              </w:rPr>
            </w:pPr>
          </w:p>
        </w:tc>
      </w:tr>
      <w:tr w:rsidR="009F2C96" w14:paraId="224098C8" w14:textId="77777777" w:rsidTr="00DA7921">
        <w:trPr>
          <w:trHeight w:val="864"/>
        </w:trPr>
        <w:tc>
          <w:tcPr>
            <w:tcW w:w="487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2E2F48A" w14:textId="12F7E18B" w:rsidR="009F2C96" w:rsidRDefault="00352102" w:rsidP="009F2C96">
            <w:pPr>
              <w:rPr>
                <w:rFonts w:cs="Arial"/>
                <w:szCs w:val="18"/>
              </w:rPr>
            </w:pPr>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c>
          <w:tcPr>
            <w:tcW w:w="565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7CC4359" w14:textId="77777777" w:rsidR="009F2C96" w:rsidRDefault="009F2C96" w:rsidP="009F2C96">
            <w:pPr>
              <w:rPr>
                <w:rFonts w:cs="Arial"/>
                <w:szCs w:val="18"/>
              </w:rPr>
            </w:pPr>
          </w:p>
        </w:tc>
      </w:tr>
      <w:tr w:rsidR="009F2C96" w14:paraId="6B5BDF1B" w14:textId="77777777" w:rsidTr="00DA7921">
        <w:trPr>
          <w:trHeight w:val="864"/>
        </w:trPr>
        <w:tc>
          <w:tcPr>
            <w:tcW w:w="487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331F644" w14:textId="5F44D954" w:rsidR="009F2C96" w:rsidRDefault="00352102" w:rsidP="009F2C96">
            <w:pPr>
              <w:rPr>
                <w:rFonts w:cs="Arial"/>
                <w:szCs w:val="18"/>
              </w:rPr>
            </w:pPr>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c>
          <w:tcPr>
            <w:tcW w:w="565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EC15EBA" w14:textId="77777777" w:rsidR="009F2C96" w:rsidRDefault="009F2C96" w:rsidP="009F2C96">
            <w:pPr>
              <w:rPr>
                <w:rFonts w:cs="Arial"/>
                <w:szCs w:val="18"/>
              </w:rPr>
            </w:pPr>
          </w:p>
        </w:tc>
      </w:tr>
      <w:tr w:rsidR="009F2C96" w14:paraId="37E21F95" w14:textId="77777777" w:rsidTr="00DA7921">
        <w:trPr>
          <w:trHeight w:val="864"/>
        </w:trPr>
        <w:tc>
          <w:tcPr>
            <w:tcW w:w="487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E8B1156" w14:textId="59D93801" w:rsidR="009F2C96" w:rsidRDefault="00352102" w:rsidP="009F2C96">
            <w:pPr>
              <w:rPr>
                <w:rFonts w:cs="Arial"/>
                <w:szCs w:val="18"/>
              </w:rPr>
            </w:pPr>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c>
          <w:tcPr>
            <w:tcW w:w="565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824D3E6" w14:textId="77777777" w:rsidR="009F2C96" w:rsidRDefault="009F2C96" w:rsidP="009F2C96">
            <w:pPr>
              <w:rPr>
                <w:rFonts w:cs="Arial"/>
                <w:szCs w:val="18"/>
              </w:rPr>
            </w:pPr>
          </w:p>
        </w:tc>
      </w:tr>
      <w:tr w:rsidR="009F2C96" w14:paraId="0859AB8E" w14:textId="77777777" w:rsidTr="00DA7921">
        <w:trPr>
          <w:trHeight w:val="432"/>
        </w:trPr>
        <w:tc>
          <w:tcPr>
            <w:tcW w:w="487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8E268DF" w14:textId="77777777" w:rsidR="009F2C96" w:rsidRDefault="009F2C96" w:rsidP="009F2C96">
            <w:pPr>
              <w:jc w:val="right"/>
              <w:rPr>
                <w:rFonts w:cs="Arial"/>
                <w:szCs w:val="18"/>
              </w:rPr>
            </w:pPr>
            <w:r w:rsidRPr="008E6670">
              <w:rPr>
                <w:rFonts w:cs="Arial"/>
                <w:szCs w:val="18"/>
              </w:rPr>
              <w:t>Signature(s) Date:</w:t>
            </w:r>
          </w:p>
        </w:tc>
        <w:tc>
          <w:tcPr>
            <w:tcW w:w="565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0DE39BC" w14:textId="0CA8B232" w:rsidR="009F2C96" w:rsidRDefault="004830DB" w:rsidP="009F2C96">
            <w:pPr>
              <w:rPr>
                <w:rFonts w:cs="Arial"/>
                <w:szCs w:val="18"/>
              </w:rPr>
            </w:pPr>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r>
    </w:tbl>
    <w:p w14:paraId="73171A49" w14:textId="77777777" w:rsidR="0006375E" w:rsidRDefault="0006375E" w:rsidP="00BD674E">
      <w:pPr>
        <w:rPr>
          <w:rFonts w:cs="Arial"/>
          <w:szCs w:val="18"/>
        </w:rPr>
      </w:pPr>
    </w:p>
    <w:sectPr w:rsidR="0006375E" w:rsidSect="00C01DD1">
      <w:headerReference w:type="default" r:id="rId9"/>
      <w:footerReference w:type="default" r:id="rId10"/>
      <w:type w:val="continuous"/>
      <w:pgSz w:w="11906" w:h="16838" w:code="9"/>
      <w:pgMar w:top="1890" w:right="720" w:bottom="720" w:left="720" w:header="630" w:footer="17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760380" w16cex:dateUtc="2025-08-19T08:34:00Z"/>
  <w16cex:commentExtensible w16cex:durableId="1B8EE661" w16cex:dateUtc="2025-08-19T09:35:00Z"/>
  <w16cex:commentExtensible w16cex:durableId="2AD600E6" w16cex:dateUtc="2025-08-19T08:28:00Z"/>
  <w16cex:commentExtensible w16cex:durableId="6C9C5A84" w16cex:dateUtc="2025-08-19T08:37:00Z"/>
  <w16cex:commentExtensible w16cex:durableId="7B3F449A" w16cex:dateUtc="2025-08-20T07:42:00Z"/>
  <w16cex:commentExtensible w16cex:durableId="76AA5773" w16cex:dateUtc="2025-08-19T08:50:00Z"/>
  <w16cex:commentExtensible w16cex:durableId="09D234A6" w16cex:dateUtc="2025-08-19T0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20E34A" w16cid:durableId="43760380"/>
  <w16cid:commentId w16cid:paraId="4E9E49FB" w16cid:durableId="1B8EE661"/>
  <w16cid:commentId w16cid:paraId="2072AF10" w16cid:durableId="2AD600E6"/>
  <w16cid:commentId w16cid:paraId="49B65DAD" w16cid:durableId="6C9C5A84"/>
  <w16cid:commentId w16cid:paraId="612BB091" w16cid:durableId="7B3F449A"/>
  <w16cid:commentId w16cid:paraId="3FEF59E1" w16cid:durableId="76AA5773"/>
  <w16cid:commentId w16cid:paraId="0BA4D80E" w16cid:durableId="09D234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5D2BB" w14:textId="77777777" w:rsidR="00352102" w:rsidRDefault="00352102">
      <w:r>
        <w:separator/>
      </w:r>
    </w:p>
  </w:endnote>
  <w:endnote w:type="continuationSeparator" w:id="0">
    <w:p w14:paraId="7A8052E9" w14:textId="77777777" w:rsidR="00352102" w:rsidRDefault="00352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Eurobank Sans">
    <w:panose1 w:val="02000503000000020004"/>
    <w:charset w:val="A1"/>
    <w:family w:val="auto"/>
    <w:pitch w:val="variable"/>
    <w:sig w:usb0="A00002BF" w:usb1="5000000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847CA" w14:textId="7673C822" w:rsidR="00352102" w:rsidRPr="008E6670" w:rsidRDefault="00352102" w:rsidP="008E6670">
    <w:pPr>
      <w:autoSpaceDE w:val="0"/>
      <w:autoSpaceDN w:val="0"/>
      <w:adjustRightInd w:val="0"/>
      <w:jc w:val="center"/>
      <w:rPr>
        <w:sz w:val="16"/>
        <w:szCs w:val="20"/>
        <w:lang w:val="en-US"/>
      </w:rPr>
    </w:pPr>
    <w:r w:rsidRPr="00CB70F9">
      <w:rPr>
        <w:sz w:val="16"/>
        <w:szCs w:val="20"/>
        <w:lang w:val="en-US"/>
      </w:rPr>
      <w:t xml:space="preserve">Page </w:t>
    </w:r>
    <w:r w:rsidRPr="00CB70F9">
      <w:rPr>
        <w:sz w:val="16"/>
        <w:szCs w:val="20"/>
        <w:lang w:val="en-US"/>
      </w:rPr>
      <w:fldChar w:fldCharType="begin"/>
    </w:r>
    <w:r w:rsidRPr="00CB70F9">
      <w:rPr>
        <w:sz w:val="16"/>
        <w:szCs w:val="20"/>
        <w:lang w:val="en-US"/>
      </w:rPr>
      <w:instrText xml:space="preserve"> PAGE </w:instrText>
    </w:r>
    <w:r w:rsidRPr="00CB70F9">
      <w:rPr>
        <w:sz w:val="16"/>
        <w:szCs w:val="20"/>
        <w:lang w:val="en-US"/>
      </w:rPr>
      <w:fldChar w:fldCharType="separate"/>
    </w:r>
    <w:r w:rsidR="00D0017A">
      <w:rPr>
        <w:noProof/>
        <w:sz w:val="16"/>
        <w:szCs w:val="20"/>
        <w:lang w:val="en-US"/>
      </w:rPr>
      <w:t>1</w:t>
    </w:r>
    <w:r w:rsidRPr="00CB70F9">
      <w:rPr>
        <w:sz w:val="16"/>
        <w:szCs w:val="20"/>
        <w:lang w:val="en-US"/>
      </w:rPr>
      <w:fldChar w:fldCharType="end"/>
    </w:r>
    <w:r w:rsidRPr="00CB70F9">
      <w:rPr>
        <w:sz w:val="16"/>
        <w:szCs w:val="20"/>
        <w:lang w:val="en-US"/>
      </w:rPr>
      <w:t xml:space="preserve"> of </w:t>
    </w:r>
    <w:r w:rsidRPr="00CB70F9">
      <w:rPr>
        <w:sz w:val="16"/>
        <w:szCs w:val="20"/>
        <w:lang w:val="en-US"/>
      </w:rPr>
      <w:fldChar w:fldCharType="begin"/>
    </w:r>
    <w:r w:rsidRPr="00CB70F9">
      <w:rPr>
        <w:sz w:val="16"/>
        <w:szCs w:val="20"/>
        <w:lang w:val="en-US"/>
      </w:rPr>
      <w:instrText xml:space="preserve"> NUMPAGES </w:instrText>
    </w:r>
    <w:r w:rsidRPr="00CB70F9">
      <w:rPr>
        <w:sz w:val="16"/>
        <w:szCs w:val="20"/>
        <w:lang w:val="en-US"/>
      </w:rPr>
      <w:fldChar w:fldCharType="separate"/>
    </w:r>
    <w:r w:rsidR="00D0017A">
      <w:rPr>
        <w:noProof/>
        <w:sz w:val="16"/>
        <w:szCs w:val="20"/>
        <w:lang w:val="en-US"/>
      </w:rPr>
      <w:t>10</w:t>
    </w:r>
    <w:r w:rsidRPr="00CB70F9">
      <w:rPr>
        <w:sz w:val="16"/>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BFA65" w14:textId="77777777" w:rsidR="00352102" w:rsidRDefault="00352102">
      <w:r>
        <w:separator/>
      </w:r>
    </w:p>
  </w:footnote>
  <w:footnote w:type="continuationSeparator" w:id="0">
    <w:p w14:paraId="2A766749" w14:textId="77777777" w:rsidR="00352102" w:rsidRDefault="00352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B4C60" w14:textId="2BC3F2BF" w:rsidR="00352102" w:rsidRPr="00FA1852" w:rsidRDefault="00352102" w:rsidP="0033624E">
    <w:pPr>
      <w:pStyle w:val="Header"/>
      <w:jc w:val="right"/>
      <w:rPr>
        <w:color w:val="002060"/>
        <w:sz w:val="28"/>
        <w:szCs w:val="28"/>
      </w:rPr>
    </w:pPr>
    <w:r>
      <w:rPr>
        <w:noProof/>
        <w:lang w:eastAsia="en-GB"/>
      </w:rPr>
      <w:drawing>
        <wp:anchor distT="0" distB="0" distL="114300" distR="114300" simplePos="0" relativeHeight="251658240" behindDoc="0" locked="0" layoutInCell="1" allowOverlap="1" wp14:anchorId="399B30AE" wp14:editId="11A74932">
          <wp:simplePos x="0" y="0"/>
          <wp:positionH relativeFrom="margin">
            <wp:align>left</wp:align>
          </wp:positionH>
          <wp:positionV relativeFrom="paragraph">
            <wp:posOffset>-123825</wp:posOffset>
          </wp:positionV>
          <wp:extent cx="1905000" cy="502672"/>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urobank Lux New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5000" cy="502672"/>
                  </a:xfrm>
                  <a:prstGeom prst="rect">
                    <a:avLst/>
                  </a:prstGeom>
                </pic:spPr>
              </pic:pic>
            </a:graphicData>
          </a:graphic>
        </wp:anchor>
      </w:drawing>
    </w:r>
    <w:r w:rsidRPr="00C01DD1">
      <w:rPr>
        <w:color w:val="002060"/>
        <w:sz w:val="28"/>
        <w:szCs w:val="28"/>
        <w:lang w:val="fr-FR"/>
      </w:rPr>
      <w:t xml:space="preserve"> </w:t>
    </w:r>
    <w:r w:rsidRPr="00FA1852">
      <w:rPr>
        <w:color w:val="002060"/>
        <w:sz w:val="28"/>
        <w:szCs w:val="28"/>
      </w:rPr>
      <w:t>CLIENT MiFID QUESTIONNAIRE</w:t>
    </w:r>
  </w:p>
  <w:p w14:paraId="087DFA10" w14:textId="77777777" w:rsidR="00352102" w:rsidRPr="00FA1852" w:rsidRDefault="00352102" w:rsidP="0033624E">
    <w:pPr>
      <w:pStyle w:val="Header"/>
      <w:jc w:val="right"/>
      <w:rPr>
        <w:color w:val="002060"/>
        <w:sz w:val="28"/>
        <w:szCs w:val="28"/>
      </w:rPr>
    </w:pPr>
    <w:r w:rsidRPr="00FA1852">
      <w:rPr>
        <w:color w:val="002060"/>
        <w:sz w:val="28"/>
        <w:szCs w:val="28"/>
      </w:rPr>
      <w:t>Knowledge &amp; Experience</w:t>
    </w:r>
  </w:p>
  <w:p w14:paraId="63EEDC9A" w14:textId="77777777" w:rsidR="00352102" w:rsidRPr="00FA1852" w:rsidRDefault="00352102" w:rsidP="0033624E">
    <w:pPr>
      <w:pStyle w:val="Header"/>
      <w:jc w:val="right"/>
    </w:pPr>
    <w:r w:rsidRPr="00FA1852">
      <w:rPr>
        <w:color w:val="002060"/>
        <w:sz w:val="28"/>
        <w:szCs w:val="28"/>
      </w:rPr>
      <w:t>Appropriateness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6D53"/>
    <w:multiLevelType w:val="hybridMultilevel"/>
    <w:tmpl w:val="19A2BA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368F3"/>
    <w:multiLevelType w:val="hybridMultilevel"/>
    <w:tmpl w:val="19A2BA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C22C68"/>
    <w:multiLevelType w:val="hybridMultilevel"/>
    <w:tmpl w:val="19A2BA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EE39B2"/>
    <w:multiLevelType w:val="hybridMultilevel"/>
    <w:tmpl w:val="19A2BA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6D8091D"/>
    <w:multiLevelType w:val="hybridMultilevel"/>
    <w:tmpl w:val="19A2BA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355F52"/>
    <w:multiLevelType w:val="hybridMultilevel"/>
    <w:tmpl w:val="19A2BA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787275"/>
    <w:multiLevelType w:val="hybridMultilevel"/>
    <w:tmpl w:val="19A2BA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B0F4F87"/>
    <w:multiLevelType w:val="hybridMultilevel"/>
    <w:tmpl w:val="19A2BA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8D7674"/>
    <w:multiLevelType w:val="hybridMultilevel"/>
    <w:tmpl w:val="19A2BA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0481250"/>
    <w:multiLevelType w:val="hybridMultilevel"/>
    <w:tmpl w:val="19A2BA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566421"/>
    <w:multiLevelType w:val="hybridMultilevel"/>
    <w:tmpl w:val="19A2BA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5197129"/>
    <w:multiLevelType w:val="hybridMultilevel"/>
    <w:tmpl w:val="19A2BA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E0193D"/>
    <w:multiLevelType w:val="hybridMultilevel"/>
    <w:tmpl w:val="19A2BA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C4E7734"/>
    <w:multiLevelType w:val="hybridMultilevel"/>
    <w:tmpl w:val="19A2BA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92164B"/>
    <w:multiLevelType w:val="hybridMultilevel"/>
    <w:tmpl w:val="19A2BA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A0466FC"/>
    <w:multiLevelType w:val="hybridMultilevel"/>
    <w:tmpl w:val="19A2BA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B1D7B76"/>
    <w:multiLevelType w:val="hybridMultilevel"/>
    <w:tmpl w:val="19A2BA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C5142C2"/>
    <w:multiLevelType w:val="hybridMultilevel"/>
    <w:tmpl w:val="19A2BA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C874D39"/>
    <w:multiLevelType w:val="hybridMultilevel"/>
    <w:tmpl w:val="19A2BA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129112B"/>
    <w:multiLevelType w:val="hybridMultilevel"/>
    <w:tmpl w:val="19A2BA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49D0BB7"/>
    <w:multiLevelType w:val="hybridMultilevel"/>
    <w:tmpl w:val="19A2BA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54E119B"/>
    <w:multiLevelType w:val="hybridMultilevel"/>
    <w:tmpl w:val="19A2BA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5A63A80"/>
    <w:multiLevelType w:val="hybridMultilevel"/>
    <w:tmpl w:val="19A2BA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6403DCF"/>
    <w:multiLevelType w:val="hybridMultilevel"/>
    <w:tmpl w:val="19A2BA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F7610B"/>
    <w:multiLevelType w:val="hybridMultilevel"/>
    <w:tmpl w:val="19A2BA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69631D"/>
    <w:multiLevelType w:val="hybridMultilevel"/>
    <w:tmpl w:val="19A2BA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B971938"/>
    <w:multiLevelType w:val="hybridMultilevel"/>
    <w:tmpl w:val="19A2BA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9D4C7B"/>
    <w:multiLevelType w:val="hybridMultilevel"/>
    <w:tmpl w:val="19A2BA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36C0AA1"/>
    <w:multiLevelType w:val="hybridMultilevel"/>
    <w:tmpl w:val="19A2BA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51B3B5F"/>
    <w:multiLevelType w:val="hybridMultilevel"/>
    <w:tmpl w:val="19A2BA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271112"/>
    <w:multiLevelType w:val="hybridMultilevel"/>
    <w:tmpl w:val="19A2BA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8D2E17"/>
    <w:multiLevelType w:val="hybridMultilevel"/>
    <w:tmpl w:val="19A2BA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44915"/>
    <w:multiLevelType w:val="hybridMultilevel"/>
    <w:tmpl w:val="19A2BA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87118E"/>
    <w:multiLevelType w:val="hybridMultilevel"/>
    <w:tmpl w:val="19A2BA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FB60262"/>
    <w:multiLevelType w:val="hybridMultilevel"/>
    <w:tmpl w:val="19A2BA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319063D"/>
    <w:multiLevelType w:val="hybridMultilevel"/>
    <w:tmpl w:val="19A2BA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330795"/>
    <w:multiLevelType w:val="hybridMultilevel"/>
    <w:tmpl w:val="19A2BA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98113B1"/>
    <w:multiLevelType w:val="hybridMultilevel"/>
    <w:tmpl w:val="19A2BA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9CA11AE"/>
    <w:multiLevelType w:val="hybridMultilevel"/>
    <w:tmpl w:val="19A2BA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AA847A0"/>
    <w:multiLevelType w:val="hybridMultilevel"/>
    <w:tmpl w:val="19A2BA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605661"/>
    <w:multiLevelType w:val="hybridMultilevel"/>
    <w:tmpl w:val="19A2BA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2"/>
  </w:num>
  <w:num w:numId="3">
    <w:abstractNumId w:val="5"/>
  </w:num>
  <w:num w:numId="4">
    <w:abstractNumId w:val="31"/>
  </w:num>
  <w:num w:numId="5">
    <w:abstractNumId w:val="11"/>
  </w:num>
  <w:num w:numId="6">
    <w:abstractNumId w:val="39"/>
  </w:num>
  <w:num w:numId="7">
    <w:abstractNumId w:val="4"/>
  </w:num>
  <w:num w:numId="8">
    <w:abstractNumId w:val="30"/>
  </w:num>
  <w:num w:numId="9">
    <w:abstractNumId w:val="40"/>
  </w:num>
  <w:num w:numId="10">
    <w:abstractNumId w:val="23"/>
  </w:num>
  <w:num w:numId="11">
    <w:abstractNumId w:val="9"/>
  </w:num>
  <w:num w:numId="12">
    <w:abstractNumId w:val="26"/>
  </w:num>
  <w:num w:numId="13">
    <w:abstractNumId w:val="29"/>
  </w:num>
  <w:num w:numId="14">
    <w:abstractNumId w:val="7"/>
  </w:num>
  <w:num w:numId="15">
    <w:abstractNumId w:val="24"/>
  </w:num>
  <w:num w:numId="16">
    <w:abstractNumId w:val="32"/>
  </w:num>
  <w:num w:numId="17">
    <w:abstractNumId w:val="20"/>
  </w:num>
  <w:num w:numId="18">
    <w:abstractNumId w:val="38"/>
  </w:num>
  <w:num w:numId="19">
    <w:abstractNumId w:val="8"/>
  </w:num>
  <w:num w:numId="20">
    <w:abstractNumId w:val="13"/>
  </w:num>
  <w:num w:numId="21">
    <w:abstractNumId w:val="21"/>
  </w:num>
  <w:num w:numId="22">
    <w:abstractNumId w:val="17"/>
  </w:num>
  <w:num w:numId="23">
    <w:abstractNumId w:val="12"/>
  </w:num>
  <w:num w:numId="24">
    <w:abstractNumId w:val="6"/>
  </w:num>
  <w:num w:numId="25">
    <w:abstractNumId w:val="18"/>
  </w:num>
  <w:num w:numId="26">
    <w:abstractNumId w:val="27"/>
  </w:num>
  <w:num w:numId="27">
    <w:abstractNumId w:val="19"/>
  </w:num>
  <w:num w:numId="28">
    <w:abstractNumId w:val="0"/>
  </w:num>
  <w:num w:numId="29">
    <w:abstractNumId w:val="36"/>
  </w:num>
  <w:num w:numId="30">
    <w:abstractNumId w:val="28"/>
  </w:num>
  <w:num w:numId="31">
    <w:abstractNumId w:val="33"/>
  </w:num>
  <w:num w:numId="32">
    <w:abstractNumId w:val="14"/>
  </w:num>
  <w:num w:numId="33">
    <w:abstractNumId w:val="10"/>
  </w:num>
  <w:num w:numId="34">
    <w:abstractNumId w:val="3"/>
  </w:num>
  <w:num w:numId="35">
    <w:abstractNumId w:val="37"/>
  </w:num>
  <w:num w:numId="36">
    <w:abstractNumId w:val="1"/>
  </w:num>
  <w:num w:numId="37">
    <w:abstractNumId w:val="16"/>
  </w:num>
  <w:num w:numId="38">
    <w:abstractNumId w:val="22"/>
  </w:num>
  <w:num w:numId="39">
    <w:abstractNumId w:val="15"/>
  </w:num>
  <w:num w:numId="40">
    <w:abstractNumId w:val="34"/>
  </w:num>
  <w:num w:numId="41">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DIUWn1mmUWa2T7Ev4bgF45TcTkB/Ijyf5fG/SD2hH5EcK+J4nVf6+69zSQE0UapbhzXRZJBHij1UTw8FFxCcw==" w:salt="euJ9GaBnEO5aDrSmCYM0c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8C1"/>
    <w:rsid w:val="00002418"/>
    <w:rsid w:val="00003269"/>
    <w:rsid w:val="000052A6"/>
    <w:rsid w:val="00011DFD"/>
    <w:rsid w:val="0003549F"/>
    <w:rsid w:val="00035CF2"/>
    <w:rsid w:val="0003779E"/>
    <w:rsid w:val="0004175A"/>
    <w:rsid w:val="00042EFB"/>
    <w:rsid w:val="000452DA"/>
    <w:rsid w:val="00046E53"/>
    <w:rsid w:val="00060E03"/>
    <w:rsid w:val="00062AA5"/>
    <w:rsid w:val="0006375E"/>
    <w:rsid w:val="00074849"/>
    <w:rsid w:val="00074C41"/>
    <w:rsid w:val="00076BA1"/>
    <w:rsid w:val="00077210"/>
    <w:rsid w:val="00085FB3"/>
    <w:rsid w:val="000866F8"/>
    <w:rsid w:val="00096FC0"/>
    <w:rsid w:val="000A257F"/>
    <w:rsid w:val="000A6654"/>
    <w:rsid w:val="000B2D8A"/>
    <w:rsid w:val="000B6A5E"/>
    <w:rsid w:val="000C482C"/>
    <w:rsid w:val="000C4E50"/>
    <w:rsid w:val="000D589B"/>
    <w:rsid w:val="000E6F82"/>
    <w:rsid w:val="000E7044"/>
    <w:rsid w:val="000F300F"/>
    <w:rsid w:val="000F4655"/>
    <w:rsid w:val="000F6897"/>
    <w:rsid w:val="001013A6"/>
    <w:rsid w:val="00102FCC"/>
    <w:rsid w:val="00110E49"/>
    <w:rsid w:val="00114E4F"/>
    <w:rsid w:val="001174E6"/>
    <w:rsid w:val="00133790"/>
    <w:rsid w:val="00141823"/>
    <w:rsid w:val="00143FC8"/>
    <w:rsid w:val="0014648F"/>
    <w:rsid w:val="00146E8D"/>
    <w:rsid w:val="00153A9B"/>
    <w:rsid w:val="00156919"/>
    <w:rsid w:val="00166891"/>
    <w:rsid w:val="00174B09"/>
    <w:rsid w:val="001758B1"/>
    <w:rsid w:val="0018547F"/>
    <w:rsid w:val="00192E6D"/>
    <w:rsid w:val="001962F0"/>
    <w:rsid w:val="00197277"/>
    <w:rsid w:val="001B2479"/>
    <w:rsid w:val="001B2EE5"/>
    <w:rsid w:val="001B35BB"/>
    <w:rsid w:val="001B7B16"/>
    <w:rsid w:val="001C59E9"/>
    <w:rsid w:val="001D28E0"/>
    <w:rsid w:val="001D3467"/>
    <w:rsid w:val="001D6C2E"/>
    <w:rsid w:val="001D6C40"/>
    <w:rsid w:val="001E06B3"/>
    <w:rsid w:val="001E2BFB"/>
    <w:rsid w:val="001E7288"/>
    <w:rsid w:val="001E7769"/>
    <w:rsid w:val="00200750"/>
    <w:rsid w:val="00210D6A"/>
    <w:rsid w:val="00215613"/>
    <w:rsid w:val="00232E3A"/>
    <w:rsid w:val="00243538"/>
    <w:rsid w:val="0024610A"/>
    <w:rsid w:val="00254E93"/>
    <w:rsid w:val="00255E91"/>
    <w:rsid w:val="002579E8"/>
    <w:rsid w:val="00260108"/>
    <w:rsid w:val="00261D6E"/>
    <w:rsid w:val="0026732C"/>
    <w:rsid w:val="0027152F"/>
    <w:rsid w:val="00271604"/>
    <w:rsid w:val="002777EA"/>
    <w:rsid w:val="002855D2"/>
    <w:rsid w:val="002A14EC"/>
    <w:rsid w:val="002A51A3"/>
    <w:rsid w:val="002B13DC"/>
    <w:rsid w:val="002B3E95"/>
    <w:rsid w:val="002B5228"/>
    <w:rsid w:val="002C259F"/>
    <w:rsid w:val="002C5229"/>
    <w:rsid w:val="002C7625"/>
    <w:rsid w:val="002D7822"/>
    <w:rsid w:val="002E0CE0"/>
    <w:rsid w:val="002E1F8C"/>
    <w:rsid w:val="002F1F02"/>
    <w:rsid w:val="002F3007"/>
    <w:rsid w:val="002F6FF7"/>
    <w:rsid w:val="003017AB"/>
    <w:rsid w:val="00303129"/>
    <w:rsid w:val="003068EF"/>
    <w:rsid w:val="0030707C"/>
    <w:rsid w:val="003215FE"/>
    <w:rsid w:val="0032624B"/>
    <w:rsid w:val="0033133C"/>
    <w:rsid w:val="00332740"/>
    <w:rsid w:val="0033376D"/>
    <w:rsid w:val="0033624E"/>
    <w:rsid w:val="0034181F"/>
    <w:rsid w:val="003458EF"/>
    <w:rsid w:val="00351C96"/>
    <w:rsid w:val="00352102"/>
    <w:rsid w:val="00352A88"/>
    <w:rsid w:val="00356601"/>
    <w:rsid w:val="00360B0A"/>
    <w:rsid w:val="00365664"/>
    <w:rsid w:val="003775C8"/>
    <w:rsid w:val="0038516C"/>
    <w:rsid w:val="00386246"/>
    <w:rsid w:val="00386776"/>
    <w:rsid w:val="003904CB"/>
    <w:rsid w:val="00395B7A"/>
    <w:rsid w:val="00397BA4"/>
    <w:rsid w:val="003A0A52"/>
    <w:rsid w:val="003A7321"/>
    <w:rsid w:val="003B2D56"/>
    <w:rsid w:val="003B5E9F"/>
    <w:rsid w:val="003C3153"/>
    <w:rsid w:val="003C4C11"/>
    <w:rsid w:val="003C572B"/>
    <w:rsid w:val="003D0ABE"/>
    <w:rsid w:val="003D6960"/>
    <w:rsid w:val="003D78D7"/>
    <w:rsid w:val="003E6135"/>
    <w:rsid w:val="00400603"/>
    <w:rsid w:val="00401DB4"/>
    <w:rsid w:val="00402E62"/>
    <w:rsid w:val="00404303"/>
    <w:rsid w:val="0040588E"/>
    <w:rsid w:val="00407C9F"/>
    <w:rsid w:val="00410B74"/>
    <w:rsid w:val="004115A8"/>
    <w:rsid w:val="0041163D"/>
    <w:rsid w:val="00417BC0"/>
    <w:rsid w:val="004229A0"/>
    <w:rsid w:val="00422DBD"/>
    <w:rsid w:val="00450B5D"/>
    <w:rsid w:val="004514D3"/>
    <w:rsid w:val="00454AF8"/>
    <w:rsid w:val="00475E97"/>
    <w:rsid w:val="004814C4"/>
    <w:rsid w:val="004830DB"/>
    <w:rsid w:val="00485DD8"/>
    <w:rsid w:val="004906F5"/>
    <w:rsid w:val="004951D3"/>
    <w:rsid w:val="0049707F"/>
    <w:rsid w:val="004A1E5E"/>
    <w:rsid w:val="004A39C5"/>
    <w:rsid w:val="004A6DCA"/>
    <w:rsid w:val="004A7CB3"/>
    <w:rsid w:val="004B567B"/>
    <w:rsid w:val="004C17D5"/>
    <w:rsid w:val="004C31AD"/>
    <w:rsid w:val="004C59FF"/>
    <w:rsid w:val="004D51AF"/>
    <w:rsid w:val="004D66BB"/>
    <w:rsid w:val="004D6DA1"/>
    <w:rsid w:val="004E3130"/>
    <w:rsid w:val="004E406C"/>
    <w:rsid w:val="004E4E40"/>
    <w:rsid w:val="004F3ED0"/>
    <w:rsid w:val="004F7672"/>
    <w:rsid w:val="00502572"/>
    <w:rsid w:val="0050315E"/>
    <w:rsid w:val="005042E0"/>
    <w:rsid w:val="005058A5"/>
    <w:rsid w:val="00507031"/>
    <w:rsid w:val="00510B17"/>
    <w:rsid w:val="0051399F"/>
    <w:rsid w:val="00526E29"/>
    <w:rsid w:val="00537347"/>
    <w:rsid w:val="00541D59"/>
    <w:rsid w:val="005459DC"/>
    <w:rsid w:val="0055170A"/>
    <w:rsid w:val="005528E5"/>
    <w:rsid w:val="0055628B"/>
    <w:rsid w:val="00560669"/>
    <w:rsid w:val="00563320"/>
    <w:rsid w:val="005675F4"/>
    <w:rsid w:val="00573747"/>
    <w:rsid w:val="0057624D"/>
    <w:rsid w:val="00581501"/>
    <w:rsid w:val="00586972"/>
    <w:rsid w:val="005874AB"/>
    <w:rsid w:val="00591A8C"/>
    <w:rsid w:val="005944FB"/>
    <w:rsid w:val="005A19E4"/>
    <w:rsid w:val="005B0FE1"/>
    <w:rsid w:val="005B2B09"/>
    <w:rsid w:val="005B3981"/>
    <w:rsid w:val="005C15B7"/>
    <w:rsid w:val="005C712A"/>
    <w:rsid w:val="005E336F"/>
    <w:rsid w:val="005F311D"/>
    <w:rsid w:val="005F7B51"/>
    <w:rsid w:val="00600BD3"/>
    <w:rsid w:val="00604F47"/>
    <w:rsid w:val="00620B0D"/>
    <w:rsid w:val="00624414"/>
    <w:rsid w:val="00624C17"/>
    <w:rsid w:val="00634DAE"/>
    <w:rsid w:val="00635B89"/>
    <w:rsid w:val="00637108"/>
    <w:rsid w:val="006378C1"/>
    <w:rsid w:val="00637F45"/>
    <w:rsid w:val="0064121D"/>
    <w:rsid w:val="00641817"/>
    <w:rsid w:val="00641F8C"/>
    <w:rsid w:val="0064244E"/>
    <w:rsid w:val="00643277"/>
    <w:rsid w:val="006542DA"/>
    <w:rsid w:val="006548BC"/>
    <w:rsid w:val="00655315"/>
    <w:rsid w:val="00656FAA"/>
    <w:rsid w:val="00660278"/>
    <w:rsid w:val="006606C7"/>
    <w:rsid w:val="00660FA3"/>
    <w:rsid w:val="00665AD2"/>
    <w:rsid w:val="006722D8"/>
    <w:rsid w:val="006729F8"/>
    <w:rsid w:val="00672F4D"/>
    <w:rsid w:val="00681DA8"/>
    <w:rsid w:val="00682955"/>
    <w:rsid w:val="00684613"/>
    <w:rsid w:val="006952A5"/>
    <w:rsid w:val="006A2771"/>
    <w:rsid w:val="006A2F1B"/>
    <w:rsid w:val="006A4021"/>
    <w:rsid w:val="006B4D6B"/>
    <w:rsid w:val="006B4F23"/>
    <w:rsid w:val="006B71AA"/>
    <w:rsid w:val="006C60BD"/>
    <w:rsid w:val="006D3044"/>
    <w:rsid w:val="006D3C6C"/>
    <w:rsid w:val="006D661A"/>
    <w:rsid w:val="006E3E68"/>
    <w:rsid w:val="006E4EFA"/>
    <w:rsid w:val="006F181B"/>
    <w:rsid w:val="006F3E61"/>
    <w:rsid w:val="00700482"/>
    <w:rsid w:val="00704F39"/>
    <w:rsid w:val="00705C00"/>
    <w:rsid w:val="0071462E"/>
    <w:rsid w:val="00722461"/>
    <w:rsid w:val="00730498"/>
    <w:rsid w:val="0073053A"/>
    <w:rsid w:val="00731291"/>
    <w:rsid w:val="00731916"/>
    <w:rsid w:val="00732BD3"/>
    <w:rsid w:val="007339B1"/>
    <w:rsid w:val="0074046B"/>
    <w:rsid w:val="007441C4"/>
    <w:rsid w:val="0074678F"/>
    <w:rsid w:val="00751930"/>
    <w:rsid w:val="00777336"/>
    <w:rsid w:val="00777F12"/>
    <w:rsid w:val="0078351F"/>
    <w:rsid w:val="007862A6"/>
    <w:rsid w:val="00790D9F"/>
    <w:rsid w:val="00796A17"/>
    <w:rsid w:val="00797DF9"/>
    <w:rsid w:val="007A03B3"/>
    <w:rsid w:val="007A2295"/>
    <w:rsid w:val="007A31DE"/>
    <w:rsid w:val="007A3450"/>
    <w:rsid w:val="007A35DC"/>
    <w:rsid w:val="007A36FE"/>
    <w:rsid w:val="007A4DC4"/>
    <w:rsid w:val="007A633F"/>
    <w:rsid w:val="007B0B59"/>
    <w:rsid w:val="007B1B22"/>
    <w:rsid w:val="007B2C2D"/>
    <w:rsid w:val="007B7D40"/>
    <w:rsid w:val="007D6EAA"/>
    <w:rsid w:val="007E0E0F"/>
    <w:rsid w:val="007E6977"/>
    <w:rsid w:val="007F1569"/>
    <w:rsid w:val="007F1BB2"/>
    <w:rsid w:val="007F39A8"/>
    <w:rsid w:val="007F49B2"/>
    <w:rsid w:val="007F7060"/>
    <w:rsid w:val="00800D43"/>
    <w:rsid w:val="00801548"/>
    <w:rsid w:val="008065F4"/>
    <w:rsid w:val="00807E02"/>
    <w:rsid w:val="0081698A"/>
    <w:rsid w:val="0082118D"/>
    <w:rsid w:val="0082513B"/>
    <w:rsid w:val="008274A0"/>
    <w:rsid w:val="00830EF7"/>
    <w:rsid w:val="00836218"/>
    <w:rsid w:val="00837BD0"/>
    <w:rsid w:val="00841014"/>
    <w:rsid w:val="00843633"/>
    <w:rsid w:val="0084481F"/>
    <w:rsid w:val="00845528"/>
    <w:rsid w:val="0084571E"/>
    <w:rsid w:val="00853ED9"/>
    <w:rsid w:val="00855D51"/>
    <w:rsid w:val="00860DA9"/>
    <w:rsid w:val="00861B96"/>
    <w:rsid w:val="00862F16"/>
    <w:rsid w:val="00866670"/>
    <w:rsid w:val="00873FFE"/>
    <w:rsid w:val="00874556"/>
    <w:rsid w:val="0087656A"/>
    <w:rsid w:val="00877978"/>
    <w:rsid w:val="008804F2"/>
    <w:rsid w:val="0088362F"/>
    <w:rsid w:val="00887132"/>
    <w:rsid w:val="008904B5"/>
    <w:rsid w:val="00896D00"/>
    <w:rsid w:val="008A020E"/>
    <w:rsid w:val="008A0DA2"/>
    <w:rsid w:val="008A1DAC"/>
    <w:rsid w:val="008A53B4"/>
    <w:rsid w:val="008A652F"/>
    <w:rsid w:val="008A67D7"/>
    <w:rsid w:val="008A7FBD"/>
    <w:rsid w:val="008B1A39"/>
    <w:rsid w:val="008B3B55"/>
    <w:rsid w:val="008B4D06"/>
    <w:rsid w:val="008C5614"/>
    <w:rsid w:val="008D168A"/>
    <w:rsid w:val="008D400F"/>
    <w:rsid w:val="008D509D"/>
    <w:rsid w:val="008E6670"/>
    <w:rsid w:val="008E7102"/>
    <w:rsid w:val="008E7261"/>
    <w:rsid w:val="00900112"/>
    <w:rsid w:val="009019C9"/>
    <w:rsid w:val="00906EA3"/>
    <w:rsid w:val="00915728"/>
    <w:rsid w:val="00931941"/>
    <w:rsid w:val="00933C79"/>
    <w:rsid w:val="00934F0C"/>
    <w:rsid w:val="00936189"/>
    <w:rsid w:val="00937370"/>
    <w:rsid w:val="00937FE5"/>
    <w:rsid w:val="009424BE"/>
    <w:rsid w:val="00946A15"/>
    <w:rsid w:val="00946EFB"/>
    <w:rsid w:val="00953FF5"/>
    <w:rsid w:val="0096223A"/>
    <w:rsid w:val="009626B9"/>
    <w:rsid w:val="00975CDB"/>
    <w:rsid w:val="0098246F"/>
    <w:rsid w:val="00984EDA"/>
    <w:rsid w:val="00990872"/>
    <w:rsid w:val="00995547"/>
    <w:rsid w:val="00995665"/>
    <w:rsid w:val="009A093A"/>
    <w:rsid w:val="009A5D6F"/>
    <w:rsid w:val="009B3A3D"/>
    <w:rsid w:val="009B5265"/>
    <w:rsid w:val="009C26B5"/>
    <w:rsid w:val="009C444C"/>
    <w:rsid w:val="009D41BA"/>
    <w:rsid w:val="009D4B25"/>
    <w:rsid w:val="009E2723"/>
    <w:rsid w:val="009E3413"/>
    <w:rsid w:val="009F2C96"/>
    <w:rsid w:val="009F585C"/>
    <w:rsid w:val="009F654B"/>
    <w:rsid w:val="00A0424B"/>
    <w:rsid w:val="00A05922"/>
    <w:rsid w:val="00A06AA6"/>
    <w:rsid w:val="00A134C0"/>
    <w:rsid w:val="00A42BE1"/>
    <w:rsid w:val="00A445AE"/>
    <w:rsid w:val="00A504EF"/>
    <w:rsid w:val="00A5264B"/>
    <w:rsid w:val="00A65175"/>
    <w:rsid w:val="00A67525"/>
    <w:rsid w:val="00A71DF3"/>
    <w:rsid w:val="00A75318"/>
    <w:rsid w:val="00A808EB"/>
    <w:rsid w:val="00A827BC"/>
    <w:rsid w:val="00A87954"/>
    <w:rsid w:val="00A87E06"/>
    <w:rsid w:val="00A9411B"/>
    <w:rsid w:val="00A963CD"/>
    <w:rsid w:val="00AA6FD0"/>
    <w:rsid w:val="00AC1736"/>
    <w:rsid w:val="00AC5220"/>
    <w:rsid w:val="00AD03E6"/>
    <w:rsid w:val="00AD10E8"/>
    <w:rsid w:val="00AE180A"/>
    <w:rsid w:val="00AE51E8"/>
    <w:rsid w:val="00AE6AB5"/>
    <w:rsid w:val="00B134B8"/>
    <w:rsid w:val="00B16613"/>
    <w:rsid w:val="00B220A8"/>
    <w:rsid w:val="00B26229"/>
    <w:rsid w:val="00B30F05"/>
    <w:rsid w:val="00B317E8"/>
    <w:rsid w:val="00B3450E"/>
    <w:rsid w:val="00B3478F"/>
    <w:rsid w:val="00B3663F"/>
    <w:rsid w:val="00B4498E"/>
    <w:rsid w:val="00B45068"/>
    <w:rsid w:val="00B4669E"/>
    <w:rsid w:val="00B54FF1"/>
    <w:rsid w:val="00B56645"/>
    <w:rsid w:val="00B66AEB"/>
    <w:rsid w:val="00B66DC8"/>
    <w:rsid w:val="00B702D8"/>
    <w:rsid w:val="00B75399"/>
    <w:rsid w:val="00B83E8B"/>
    <w:rsid w:val="00B87821"/>
    <w:rsid w:val="00B87C06"/>
    <w:rsid w:val="00B91B75"/>
    <w:rsid w:val="00B929C2"/>
    <w:rsid w:val="00B92A94"/>
    <w:rsid w:val="00B92F3B"/>
    <w:rsid w:val="00B960BF"/>
    <w:rsid w:val="00B964EA"/>
    <w:rsid w:val="00B96C15"/>
    <w:rsid w:val="00BA2F57"/>
    <w:rsid w:val="00BA3839"/>
    <w:rsid w:val="00BA64CE"/>
    <w:rsid w:val="00BA6C44"/>
    <w:rsid w:val="00BA72C1"/>
    <w:rsid w:val="00BB6500"/>
    <w:rsid w:val="00BC00B2"/>
    <w:rsid w:val="00BC1959"/>
    <w:rsid w:val="00BC5910"/>
    <w:rsid w:val="00BC758F"/>
    <w:rsid w:val="00BD674E"/>
    <w:rsid w:val="00C01DD1"/>
    <w:rsid w:val="00C068B4"/>
    <w:rsid w:val="00C06D82"/>
    <w:rsid w:val="00C10596"/>
    <w:rsid w:val="00C16ADF"/>
    <w:rsid w:val="00C214C5"/>
    <w:rsid w:val="00C23F65"/>
    <w:rsid w:val="00C45AD5"/>
    <w:rsid w:val="00C53B6A"/>
    <w:rsid w:val="00C5739C"/>
    <w:rsid w:val="00C612E4"/>
    <w:rsid w:val="00C61A0D"/>
    <w:rsid w:val="00C61F54"/>
    <w:rsid w:val="00C650B5"/>
    <w:rsid w:val="00C65FEA"/>
    <w:rsid w:val="00C7622F"/>
    <w:rsid w:val="00C82B45"/>
    <w:rsid w:val="00C90A6F"/>
    <w:rsid w:val="00C9245B"/>
    <w:rsid w:val="00C930A8"/>
    <w:rsid w:val="00C94D89"/>
    <w:rsid w:val="00CA249D"/>
    <w:rsid w:val="00CB0D74"/>
    <w:rsid w:val="00CB257E"/>
    <w:rsid w:val="00CB56A5"/>
    <w:rsid w:val="00CB6A24"/>
    <w:rsid w:val="00CB70F9"/>
    <w:rsid w:val="00CB7339"/>
    <w:rsid w:val="00CB7BBC"/>
    <w:rsid w:val="00CC01CB"/>
    <w:rsid w:val="00CC7C65"/>
    <w:rsid w:val="00CD267C"/>
    <w:rsid w:val="00CD337B"/>
    <w:rsid w:val="00CD6986"/>
    <w:rsid w:val="00CE1A5C"/>
    <w:rsid w:val="00CE2391"/>
    <w:rsid w:val="00CE7D57"/>
    <w:rsid w:val="00CF04A3"/>
    <w:rsid w:val="00CF571C"/>
    <w:rsid w:val="00CF760C"/>
    <w:rsid w:val="00CF7DCD"/>
    <w:rsid w:val="00D0017A"/>
    <w:rsid w:val="00D15740"/>
    <w:rsid w:val="00D2045A"/>
    <w:rsid w:val="00D21428"/>
    <w:rsid w:val="00D3360A"/>
    <w:rsid w:val="00D33EA0"/>
    <w:rsid w:val="00D42A72"/>
    <w:rsid w:val="00D55887"/>
    <w:rsid w:val="00D6123A"/>
    <w:rsid w:val="00D6231C"/>
    <w:rsid w:val="00D6351B"/>
    <w:rsid w:val="00D8094A"/>
    <w:rsid w:val="00D80AB9"/>
    <w:rsid w:val="00D85593"/>
    <w:rsid w:val="00D87B55"/>
    <w:rsid w:val="00D9208C"/>
    <w:rsid w:val="00D94C7A"/>
    <w:rsid w:val="00DA1363"/>
    <w:rsid w:val="00DA29AB"/>
    <w:rsid w:val="00DA7921"/>
    <w:rsid w:val="00DA7A78"/>
    <w:rsid w:val="00DB38C2"/>
    <w:rsid w:val="00DB5BB2"/>
    <w:rsid w:val="00DB6E05"/>
    <w:rsid w:val="00DC48CC"/>
    <w:rsid w:val="00DC501F"/>
    <w:rsid w:val="00DC77A0"/>
    <w:rsid w:val="00DD0D65"/>
    <w:rsid w:val="00DD20B3"/>
    <w:rsid w:val="00DD3DF8"/>
    <w:rsid w:val="00DE1891"/>
    <w:rsid w:val="00DE2551"/>
    <w:rsid w:val="00DE4BF9"/>
    <w:rsid w:val="00DE5797"/>
    <w:rsid w:val="00E07EDC"/>
    <w:rsid w:val="00E11DD1"/>
    <w:rsid w:val="00E12DF4"/>
    <w:rsid w:val="00E141AE"/>
    <w:rsid w:val="00E15D48"/>
    <w:rsid w:val="00E2118F"/>
    <w:rsid w:val="00E34517"/>
    <w:rsid w:val="00E369D2"/>
    <w:rsid w:val="00E4159C"/>
    <w:rsid w:val="00E41BDD"/>
    <w:rsid w:val="00E41F86"/>
    <w:rsid w:val="00E421A5"/>
    <w:rsid w:val="00E4414A"/>
    <w:rsid w:val="00E47B1F"/>
    <w:rsid w:val="00E528B3"/>
    <w:rsid w:val="00E65102"/>
    <w:rsid w:val="00E72428"/>
    <w:rsid w:val="00E73756"/>
    <w:rsid w:val="00E80211"/>
    <w:rsid w:val="00E83061"/>
    <w:rsid w:val="00E84517"/>
    <w:rsid w:val="00E84521"/>
    <w:rsid w:val="00E923DE"/>
    <w:rsid w:val="00E956B4"/>
    <w:rsid w:val="00EB08D6"/>
    <w:rsid w:val="00ED1C7F"/>
    <w:rsid w:val="00ED27BC"/>
    <w:rsid w:val="00ED43B9"/>
    <w:rsid w:val="00ED448F"/>
    <w:rsid w:val="00ED7342"/>
    <w:rsid w:val="00EE1CE8"/>
    <w:rsid w:val="00EE5636"/>
    <w:rsid w:val="00EF614F"/>
    <w:rsid w:val="00EF74B3"/>
    <w:rsid w:val="00F04545"/>
    <w:rsid w:val="00F07ED0"/>
    <w:rsid w:val="00F16F39"/>
    <w:rsid w:val="00F2351D"/>
    <w:rsid w:val="00F241EB"/>
    <w:rsid w:val="00F34A3D"/>
    <w:rsid w:val="00F4012C"/>
    <w:rsid w:val="00F435BE"/>
    <w:rsid w:val="00F43F80"/>
    <w:rsid w:val="00F46159"/>
    <w:rsid w:val="00F47B04"/>
    <w:rsid w:val="00F517BE"/>
    <w:rsid w:val="00F55FA8"/>
    <w:rsid w:val="00F56897"/>
    <w:rsid w:val="00F57CF4"/>
    <w:rsid w:val="00F60A50"/>
    <w:rsid w:val="00F613D2"/>
    <w:rsid w:val="00F61C2D"/>
    <w:rsid w:val="00F63A47"/>
    <w:rsid w:val="00F64A3B"/>
    <w:rsid w:val="00F6677E"/>
    <w:rsid w:val="00F75969"/>
    <w:rsid w:val="00F76669"/>
    <w:rsid w:val="00F76FDF"/>
    <w:rsid w:val="00F7703B"/>
    <w:rsid w:val="00F777F1"/>
    <w:rsid w:val="00F8177A"/>
    <w:rsid w:val="00F8243A"/>
    <w:rsid w:val="00F82789"/>
    <w:rsid w:val="00F90B90"/>
    <w:rsid w:val="00F9565D"/>
    <w:rsid w:val="00F95B3C"/>
    <w:rsid w:val="00F97351"/>
    <w:rsid w:val="00FA0DC6"/>
    <w:rsid w:val="00FA1852"/>
    <w:rsid w:val="00FB159C"/>
    <w:rsid w:val="00FB428B"/>
    <w:rsid w:val="00FB5152"/>
    <w:rsid w:val="00FB721D"/>
    <w:rsid w:val="00FC46C7"/>
    <w:rsid w:val="00FC606F"/>
    <w:rsid w:val="00FC72ED"/>
    <w:rsid w:val="00FC7888"/>
    <w:rsid w:val="00FD2A44"/>
    <w:rsid w:val="00FD5899"/>
    <w:rsid w:val="00FD5BDE"/>
    <w:rsid w:val="00FD646D"/>
    <w:rsid w:val="00FD6C19"/>
    <w:rsid w:val="00FD7DE9"/>
    <w:rsid w:val="00FE2E8D"/>
    <w:rsid w:val="00FE373B"/>
    <w:rsid w:val="00FE44A2"/>
    <w:rsid w:val="00FF554E"/>
    <w:rsid w:val="00FF5F9C"/>
    <w:rsid w:val="00FF6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89086"/>
  <w15:chartTrackingRefBased/>
  <w15:docId w15:val="{AD7792C7-AE42-413B-8F1E-4AC19987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0F9"/>
    <w:pPr>
      <w:jc w:val="both"/>
    </w:pPr>
    <w:rPr>
      <w:rFonts w:ascii="Eurobank Sans" w:hAnsi="Eurobank Sans"/>
      <w:sz w:val="18"/>
      <w:szCs w:val="24"/>
      <w:lang w:eastAsia="en-US"/>
    </w:rPr>
  </w:style>
  <w:style w:type="paragraph" w:styleId="Heading1">
    <w:name w:val="heading 1"/>
    <w:basedOn w:val="Normal"/>
    <w:next w:val="Normal"/>
    <w:qFormat/>
    <w:rsid w:val="00507031"/>
    <w:pPr>
      <w:keepNext/>
      <w:spacing w:before="240" w:after="60"/>
      <w:jc w:val="center"/>
      <w:outlineLvl w:val="0"/>
    </w:pPr>
    <w:rPr>
      <w:rFonts w:cs="Arial"/>
      <w:b/>
      <w:bCs/>
      <w:caps/>
      <w:kern w:val="32"/>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378C1"/>
    <w:pPr>
      <w:tabs>
        <w:tab w:val="center" w:pos="4153"/>
        <w:tab w:val="right" w:pos="8306"/>
      </w:tabs>
    </w:pPr>
  </w:style>
  <w:style w:type="paragraph" w:styleId="Footer">
    <w:name w:val="footer"/>
    <w:basedOn w:val="Normal"/>
    <w:rsid w:val="006378C1"/>
    <w:pPr>
      <w:tabs>
        <w:tab w:val="center" w:pos="4153"/>
        <w:tab w:val="right" w:pos="8306"/>
      </w:tabs>
    </w:pPr>
  </w:style>
  <w:style w:type="paragraph" w:styleId="BalloonText">
    <w:name w:val="Balloon Text"/>
    <w:basedOn w:val="Normal"/>
    <w:semiHidden/>
    <w:rsid w:val="005D647D"/>
    <w:rPr>
      <w:rFonts w:ascii="Tahoma" w:hAnsi="Tahoma" w:cs="Tahoma"/>
      <w:sz w:val="16"/>
      <w:szCs w:val="16"/>
    </w:rPr>
  </w:style>
  <w:style w:type="table" w:styleId="TableGrid">
    <w:name w:val="Table Grid"/>
    <w:basedOn w:val="TableNormal"/>
    <w:rsid w:val="002A7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60C12"/>
  </w:style>
  <w:style w:type="paragraph" w:styleId="Title">
    <w:name w:val="Title"/>
    <w:basedOn w:val="Normal"/>
    <w:autoRedefine/>
    <w:qFormat/>
    <w:rsid w:val="00C5739C"/>
    <w:pPr>
      <w:jc w:val="center"/>
    </w:pPr>
    <w:rPr>
      <w:b/>
      <w:bCs/>
      <w:sz w:val="32"/>
      <w:szCs w:val="32"/>
      <w:lang w:val="fr-FR"/>
    </w:rPr>
  </w:style>
  <w:style w:type="paragraph" w:styleId="DocumentMap">
    <w:name w:val="Document Map"/>
    <w:basedOn w:val="Normal"/>
    <w:semiHidden/>
    <w:rsid w:val="0084481F"/>
    <w:pPr>
      <w:shd w:val="clear" w:color="auto" w:fill="000080"/>
    </w:pPr>
    <w:rPr>
      <w:rFonts w:ascii="Tahoma" w:hAnsi="Tahoma" w:cs="Tahoma"/>
      <w:sz w:val="20"/>
      <w:szCs w:val="20"/>
    </w:rPr>
  </w:style>
  <w:style w:type="paragraph" w:styleId="NormalWeb">
    <w:name w:val="Normal (Web)"/>
    <w:basedOn w:val="Normal"/>
    <w:uiPriority w:val="99"/>
    <w:rsid w:val="00931941"/>
    <w:pPr>
      <w:spacing w:before="100" w:beforeAutospacing="1" w:after="100" w:afterAutospacing="1"/>
    </w:pPr>
    <w:rPr>
      <w:rFonts w:eastAsia="SimSun"/>
      <w:lang w:val="en-US" w:eastAsia="zh-CN"/>
    </w:rPr>
  </w:style>
  <w:style w:type="table" w:styleId="TableColorful2">
    <w:name w:val="Table Colorful 2"/>
    <w:basedOn w:val="TableNormal"/>
    <w:rsid w:val="006D661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1">
    <w:name w:val="Table Colorful 1"/>
    <w:basedOn w:val="TableNormal"/>
    <w:rsid w:val="006D661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Web3">
    <w:name w:val="Table Web 3"/>
    <w:basedOn w:val="TableNormal"/>
    <w:rsid w:val="00192E6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lumns1">
    <w:name w:val="Table Columns 1"/>
    <w:basedOn w:val="TableNormal"/>
    <w:rsid w:val="00AE180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71462E"/>
    <w:rPr>
      <w:sz w:val="20"/>
      <w:szCs w:val="20"/>
    </w:rPr>
  </w:style>
  <w:style w:type="character" w:customStyle="1" w:styleId="FootnoteTextChar">
    <w:name w:val="Footnote Text Char"/>
    <w:link w:val="FootnoteText"/>
    <w:rsid w:val="0071462E"/>
    <w:rPr>
      <w:lang w:eastAsia="en-US"/>
    </w:rPr>
  </w:style>
  <w:style w:type="character" w:styleId="FootnoteReference">
    <w:name w:val="footnote reference"/>
    <w:rsid w:val="0071462E"/>
    <w:rPr>
      <w:vertAlign w:val="superscript"/>
    </w:rPr>
  </w:style>
  <w:style w:type="character" w:styleId="CommentReference">
    <w:name w:val="annotation reference"/>
    <w:rsid w:val="00F777F1"/>
    <w:rPr>
      <w:sz w:val="16"/>
      <w:szCs w:val="16"/>
    </w:rPr>
  </w:style>
  <w:style w:type="paragraph" w:styleId="CommentText">
    <w:name w:val="annotation text"/>
    <w:basedOn w:val="Normal"/>
    <w:link w:val="CommentTextChar"/>
    <w:rsid w:val="00F777F1"/>
    <w:rPr>
      <w:sz w:val="20"/>
      <w:szCs w:val="20"/>
    </w:rPr>
  </w:style>
  <w:style w:type="character" w:customStyle="1" w:styleId="CommentTextChar">
    <w:name w:val="Comment Text Char"/>
    <w:link w:val="CommentText"/>
    <w:rsid w:val="00F777F1"/>
    <w:rPr>
      <w:lang w:eastAsia="en-US"/>
    </w:rPr>
  </w:style>
  <w:style w:type="paragraph" w:styleId="CommentSubject">
    <w:name w:val="annotation subject"/>
    <w:basedOn w:val="CommentText"/>
    <w:next w:val="CommentText"/>
    <w:link w:val="CommentSubjectChar"/>
    <w:rsid w:val="00F777F1"/>
    <w:rPr>
      <w:b/>
      <w:bCs/>
    </w:rPr>
  </w:style>
  <w:style w:type="character" w:customStyle="1" w:styleId="CommentSubjectChar">
    <w:name w:val="Comment Subject Char"/>
    <w:link w:val="CommentSubject"/>
    <w:rsid w:val="00F777F1"/>
    <w:rPr>
      <w:b/>
      <w:bCs/>
      <w:lang w:eastAsia="en-US"/>
    </w:rPr>
  </w:style>
  <w:style w:type="paragraph" w:styleId="ListParagraph">
    <w:name w:val="List Paragraph"/>
    <w:basedOn w:val="Normal"/>
    <w:uiPriority w:val="34"/>
    <w:qFormat/>
    <w:rsid w:val="008065F4"/>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BD674E"/>
    <w:rPr>
      <w:color w:val="0563C1" w:themeColor="hyperlink"/>
      <w:u w:val="single"/>
    </w:rPr>
  </w:style>
  <w:style w:type="character" w:customStyle="1" w:styleId="HeaderChar">
    <w:name w:val="Header Char"/>
    <w:basedOn w:val="DefaultParagraphFont"/>
    <w:link w:val="Header"/>
    <w:uiPriority w:val="99"/>
    <w:locked/>
    <w:rsid w:val="00C01DD1"/>
    <w:rPr>
      <w:rFonts w:ascii="Eurobank Sans" w:hAnsi="Eurobank Sans"/>
      <w:sz w:val="18"/>
      <w:szCs w:val="24"/>
      <w:lang w:eastAsia="en-US"/>
    </w:rPr>
  </w:style>
  <w:style w:type="paragraph" w:styleId="Revision">
    <w:name w:val="Revision"/>
    <w:hidden/>
    <w:uiPriority w:val="99"/>
    <w:semiHidden/>
    <w:rsid w:val="00722461"/>
    <w:rPr>
      <w:rFonts w:ascii="Eurobank Sans" w:hAnsi="Eurobank Sans"/>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53031">
      <w:bodyDiv w:val="1"/>
      <w:marLeft w:val="0"/>
      <w:marRight w:val="0"/>
      <w:marTop w:val="0"/>
      <w:marBottom w:val="0"/>
      <w:divBdr>
        <w:top w:val="none" w:sz="0" w:space="0" w:color="auto"/>
        <w:left w:val="none" w:sz="0" w:space="0" w:color="auto"/>
        <w:bottom w:val="none" w:sz="0" w:space="0" w:color="auto"/>
        <w:right w:val="none" w:sz="0" w:space="0" w:color="auto"/>
      </w:divBdr>
    </w:div>
    <w:div w:id="325328042">
      <w:bodyDiv w:val="1"/>
      <w:marLeft w:val="0"/>
      <w:marRight w:val="0"/>
      <w:marTop w:val="0"/>
      <w:marBottom w:val="0"/>
      <w:divBdr>
        <w:top w:val="none" w:sz="0" w:space="0" w:color="auto"/>
        <w:left w:val="none" w:sz="0" w:space="0" w:color="auto"/>
        <w:bottom w:val="none" w:sz="0" w:space="0" w:color="auto"/>
        <w:right w:val="none" w:sz="0" w:space="0" w:color="auto"/>
      </w:divBdr>
    </w:div>
    <w:div w:id="354892382">
      <w:bodyDiv w:val="1"/>
      <w:marLeft w:val="0"/>
      <w:marRight w:val="0"/>
      <w:marTop w:val="0"/>
      <w:marBottom w:val="0"/>
      <w:divBdr>
        <w:top w:val="none" w:sz="0" w:space="0" w:color="auto"/>
        <w:left w:val="none" w:sz="0" w:space="0" w:color="auto"/>
        <w:bottom w:val="none" w:sz="0" w:space="0" w:color="auto"/>
        <w:right w:val="none" w:sz="0" w:space="0" w:color="auto"/>
      </w:divBdr>
    </w:div>
    <w:div w:id="550579497">
      <w:bodyDiv w:val="1"/>
      <w:marLeft w:val="0"/>
      <w:marRight w:val="0"/>
      <w:marTop w:val="0"/>
      <w:marBottom w:val="0"/>
      <w:divBdr>
        <w:top w:val="none" w:sz="0" w:space="0" w:color="auto"/>
        <w:left w:val="none" w:sz="0" w:space="0" w:color="auto"/>
        <w:bottom w:val="none" w:sz="0" w:space="0" w:color="auto"/>
        <w:right w:val="none" w:sz="0" w:space="0" w:color="auto"/>
      </w:divBdr>
    </w:div>
    <w:div w:id="583993564">
      <w:bodyDiv w:val="1"/>
      <w:marLeft w:val="0"/>
      <w:marRight w:val="0"/>
      <w:marTop w:val="0"/>
      <w:marBottom w:val="0"/>
      <w:divBdr>
        <w:top w:val="none" w:sz="0" w:space="0" w:color="auto"/>
        <w:left w:val="none" w:sz="0" w:space="0" w:color="auto"/>
        <w:bottom w:val="none" w:sz="0" w:space="0" w:color="auto"/>
        <w:right w:val="none" w:sz="0" w:space="0" w:color="auto"/>
      </w:divBdr>
    </w:div>
    <w:div w:id="632251923">
      <w:bodyDiv w:val="1"/>
      <w:marLeft w:val="0"/>
      <w:marRight w:val="0"/>
      <w:marTop w:val="0"/>
      <w:marBottom w:val="0"/>
      <w:divBdr>
        <w:top w:val="none" w:sz="0" w:space="0" w:color="auto"/>
        <w:left w:val="none" w:sz="0" w:space="0" w:color="auto"/>
        <w:bottom w:val="none" w:sz="0" w:space="0" w:color="auto"/>
        <w:right w:val="none" w:sz="0" w:space="0" w:color="auto"/>
      </w:divBdr>
    </w:div>
    <w:div w:id="729765768">
      <w:bodyDiv w:val="1"/>
      <w:marLeft w:val="0"/>
      <w:marRight w:val="0"/>
      <w:marTop w:val="0"/>
      <w:marBottom w:val="0"/>
      <w:divBdr>
        <w:top w:val="none" w:sz="0" w:space="0" w:color="auto"/>
        <w:left w:val="none" w:sz="0" w:space="0" w:color="auto"/>
        <w:bottom w:val="none" w:sz="0" w:space="0" w:color="auto"/>
        <w:right w:val="none" w:sz="0" w:space="0" w:color="auto"/>
      </w:divBdr>
    </w:div>
    <w:div w:id="779180993">
      <w:bodyDiv w:val="1"/>
      <w:marLeft w:val="0"/>
      <w:marRight w:val="0"/>
      <w:marTop w:val="0"/>
      <w:marBottom w:val="0"/>
      <w:divBdr>
        <w:top w:val="none" w:sz="0" w:space="0" w:color="auto"/>
        <w:left w:val="none" w:sz="0" w:space="0" w:color="auto"/>
        <w:bottom w:val="none" w:sz="0" w:space="0" w:color="auto"/>
        <w:right w:val="none" w:sz="0" w:space="0" w:color="auto"/>
      </w:divBdr>
    </w:div>
    <w:div w:id="963316443">
      <w:bodyDiv w:val="1"/>
      <w:marLeft w:val="0"/>
      <w:marRight w:val="0"/>
      <w:marTop w:val="0"/>
      <w:marBottom w:val="0"/>
      <w:divBdr>
        <w:top w:val="none" w:sz="0" w:space="0" w:color="auto"/>
        <w:left w:val="none" w:sz="0" w:space="0" w:color="auto"/>
        <w:bottom w:val="none" w:sz="0" w:space="0" w:color="auto"/>
        <w:right w:val="none" w:sz="0" w:space="0" w:color="auto"/>
      </w:divBdr>
    </w:div>
    <w:div w:id="1024524464">
      <w:bodyDiv w:val="1"/>
      <w:marLeft w:val="0"/>
      <w:marRight w:val="0"/>
      <w:marTop w:val="0"/>
      <w:marBottom w:val="0"/>
      <w:divBdr>
        <w:top w:val="none" w:sz="0" w:space="0" w:color="auto"/>
        <w:left w:val="none" w:sz="0" w:space="0" w:color="auto"/>
        <w:bottom w:val="none" w:sz="0" w:space="0" w:color="auto"/>
        <w:right w:val="none" w:sz="0" w:space="0" w:color="auto"/>
      </w:divBdr>
    </w:div>
    <w:div w:id="1163621193">
      <w:bodyDiv w:val="1"/>
      <w:marLeft w:val="0"/>
      <w:marRight w:val="0"/>
      <w:marTop w:val="0"/>
      <w:marBottom w:val="0"/>
      <w:divBdr>
        <w:top w:val="none" w:sz="0" w:space="0" w:color="auto"/>
        <w:left w:val="none" w:sz="0" w:space="0" w:color="auto"/>
        <w:bottom w:val="none" w:sz="0" w:space="0" w:color="auto"/>
        <w:right w:val="none" w:sz="0" w:space="0" w:color="auto"/>
      </w:divBdr>
    </w:div>
    <w:div w:id="1625042796">
      <w:bodyDiv w:val="1"/>
      <w:marLeft w:val="0"/>
      <w:marRight w:val="0"/>
      <w:marTop w:val="0"/>
      <w:marBottom w:val="0"/>
      <w:divBdr>
        <w:top w:val="none" w:sz="0" w:space="0" w:color="auto"/>
        <w:left w:val="none" w:sz="0" w:space="0" w:color="auto"/>
        <w:bottom w:val="none" w:sz="0" w:space="0" w:color="auto"/>
        <w:right w:val="none" w:sz="0" w:space="0" w:color="auto"/>
      </w:divBdr>
    </w:div>
    <w:div w:id="1754352376">
      <w:bodyDiv w:val="1"/>
      <w:marLeft w:val="0"/>
      <w:marRight w:val="0"/>
      <w:marTop w:val="0"/>
      <w:marBottom w:val="0"/>
      <w:divBdr>
        <w:top w:val="none" w:sz="0" w:space="0" w:color="auto"/>
        <w:left w:val="none" w:sz="0" w:space="0" w:color="auto"/>
        <w:bottom w:val="none" w:sz="0" w:space="0" w:color="auto"/>
        <w:right w:val="none" w:sz="0" w:space="0" w:color="auto"/>
      </w:divBdr>
    </w:div>
    <w:div w:id="1851136063">
      <w:bodyDiv w:val="1"/>
      <w:marLeft w:val="0"/>
      <w:marRight w:val="0"/>
      <w:marTop w:val="0"/>
      <w:marBottom w:val="0"/>
      <w:divBdr>
        <w:top w:val="none" w:sz="0" w:space="0" w:color="auto"/>
        <w:left w:val="none" w:sz="0" w:space="0" w:color="auto"/>
        <w:bottom w:val="none" w:sz="0" w:space="0" w:color="auto"/>
        <w:right w:val="none" w:sz="0" w:space="0" w:color="auto"/>
      </w:divBdr>
    </w:div>
    <w:div w:id="2016565257">
      <w:bodyDiv w:val="1"/>
      <w:marLeft w:val="0"/>
      <w:marRight w:val="0"/>
      <w:marTop w:val="0"/>
      <w:marBottom w:val="0"/>
      <w:divBdr>
        <w:top w:val="none" w:sz="0" w:space="0" w:color="auto"/>
        <w:left w:val="none" w:sz="0" w:space="0" w:color="auto"/>
        <w:bottom w:val="none" w:sz="0" w:space="0" w:color="auto"/>
        <w:right w:val="none" w:sz="0" w:space="0" w:color="auto"/>
      </w:divBdr>
    </w:div>
    <w:div w:id="20672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urobankpb.lu/en/Media/Publications/MIFID-II"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44248-93DB-41A4-8EBB-B5745C54E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4019</Words>
  <Characters>22910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CLIENT INVESTMENT PROFILE</vt:lpstr>
    </vt:vector>
  </TitlesOfParts>
  <Company>EFG Bank</Company>
  <LinksUpToDate>false</LinksUpToDate>
  <CharactersWithSpaces>26876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INVESTMENT PROFILE</dc:title>
  <dc:subject/>
  <dc:creator>jlb</dc:creator>
  <cp:keywords/>
  <cp:lastModifiedBy>SIMEONIDIS Theodoros</cp:lastModifiedBy>
  <cp:revision>3</cp:revision>
  <cp:lastPrinted>2022-04-06T17:42:00Z</cp:lastPrinted>
  <dcterms:created xsi:type="dcterms:W3CDTF">2025-10-08T15:21:00Z</dcterms:created>
  <dcterms:modified xsi:type="dcterms:W3CDTF">2025-10-08T15:29:00Z</dcterms:modified>
</cp:coreProperties>
</file>